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ADA" w:rsidRPr="00AF737C" w:rsidRDefault="00004ADA" w:rsidP="00004ADA">
      <w:pPr>
        <w:pStyle w:val="Paragraphestandard"/>
        <w:spacing w:after="180"/>
        <w:jc w:val="both"/>
        <w:rPr>
          <w:rStyle w:val="Grasbleu"/>
          <w:rFonts w:ascii="DIN Bold" w:hAnsi="DIN Bold" w:cs="DIN Bold"/>
          <w:b/>
          <w:bCs/>
          <w:color w:val="00B388"/>
          <w:lang w:val="fr-CA"/>
        </w:rPr>
      </w:pPr>
      <w:r w:rsidRPr="00AF737C">
        <w:rPr>
          <w:rStyle w:val="Grasbleu"/>
          <w:rFonts w:ascii="DIN Bold" w:hAnsi="DIN Bold" w:cs="DIN Bold"/>
          <w:b/>
          <w:bCs/>
          <w:color w:val="00B388"/>
          <w:sz w:val="28"/>
          <w:szCs w:val="28"/>
          <w:lang w:val="fr-CA"/>
        </w:rPr>
        <w:t>L’Institut du Savoir Montfort dévoile son identité visuelle</w:t>
      </w:r>
    </w:p>
    <w:p w:rsidR="00004ADA" w:rsidRPr="00AF737C" w:rsidRDefault="00004ADA" w:rsidP="00004ADA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  <w:r w:rsidRPr="00AF737C">
        <w:rPr>
          <w:rStyle w:val="Gras"/>
          <w:rFonts w:ascii="DIN Bold" w:hAnsi="DIN Bold" w:cs="DIN Bold"/>
          <w:b/>
          <w:bCs/>
          <w:lang w:val="fr-CA"/>
        </w:rPr>
        <w:t>Ottawa, le 22 mars 2017</w:t>
      </w:r>
      <w:r w:rsidRPr="00AF737C">
        <w:rPr>
          <w:rStyle w:val="Grasbleu"/>
          <w:rFonts w:ascii="DIN Regular" w:hAnsi="DIN Regular" w:cs="DIN Regular"/>
          <w:lang w:val="fr-CA"/>
        </w:rPr>
        <w:t xml:space="preserve"> –</w:t>
      </w:r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Lorem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ipsum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amet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consectetuer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adipiscing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elit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sed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diam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nonummy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nibh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euismod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tincidunt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ut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laoreet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magna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aliquam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erat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volutpat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. Ut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wisi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enim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ad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minim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veniam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quis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nostrud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exerci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tation</w:t>
      </w:r>
      <w:proofErr w:type="spellEnd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pacing w:val="-1"/>
          <w:sz w:val="20"/>
          <w:szCs w:val="20"/>
          <w:lang w:val="fr-CA"/>
        </w:rPr>
        <w:t>ullamcorper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suscipit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lobortis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nisl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ut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aliquip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ex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commodo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consequat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.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autem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iriure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hendrerit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in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vulputate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esse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molestie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consequat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,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illum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eu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feugiat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at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vero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eros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accumsan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iusto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odio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zzril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augue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te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feugait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>.</w:t>
      </w:r>
    </w:p>
    <w:p w:rsidR="00004ADA" w:rsidRDefault="00004ADA" w:rsidP="00004ADA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</w:rPr>
      </w:pPr>
      <w:r>
        <w:rPr>
          <w:rFonts w:ascii="DIN Regular" w:hAnsi="DIN Regular" w:cs="DIN Regular"/>
          <w:sz w:val="20"/>
          <w:szCs w:val="20"/>
        </w:rPr>
        <w:t xml:space="preserve">Lorem ipsum dolor sit </w:t>
      </w:r>
      <w:proofErr w:type="spellStart"/>
      <w:r>
        <w:rPr>
          <w:rFonts w:ascii="DIN Regular" w:hAnsi="DIN Regular" w:cs="DIN Regular"/>
          <w:sz w:val="20"/>
          <w:szCs w:val="20"/>
        </w:rPr>
        <w:t>amet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, </w:t>
      </w:r>
      <w:proofErr w:type="spellStart"/>
      <w:r>
        <w:rPr>
          <w:rFonts w:ascii="DIN Regular" w:hAnsi="DIN Regular" w:cs="DIN Regular"/>
          <w:sz w:val="20"/>
          <w:szCs w:val="20"/>
        </w:rPr>
        <w:t>consectetuer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r>
        <w:rPr>
          <w:rFonts w:ascii="DIN Regular" w:hAnsi="DIN Regular" w:cs="DIN Regular"/>
          <w:sz w:val="20"/>
          <w:szCs w:val="20"/>
        </w:rPr>
        <w:t>adipiscing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r>
        <w:rPr>
          <w:rFonts w:ascii="DIN Regular" w:hAnsi="DIN Regular" w:cs="DIN Regular"/>
          <w:sz w:val="20"/>
          <w:szCs w:val="20"/>
        </w:rPr>
        <w:t>elit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, </w:t>
      </w:r>
      <w:proofErr w:type="spellStart"/>
      <w:r>
        <w:rPr>
          <w:rFonts w:ascii="DIN Regular" w:hAnsi="DIN Regular" w:cs="DIN Regular"/>
          <w:sz w:val="20"/>
          <w:szCs w:val="20"/>
        </w:rPr>
        <w:t>sed</w:t>
      </w:r>
      <w:proofErr w:type="spellEnd"/>
      <w:r>
        <w:rPr>
          <w:rFonts w:ascii="DIN Regular" w:hAnsi="DIN Regular" w:cs="DIN Regular"/>
          <w:sz w:val="20"/>
          <w:szCs w:val="20"/>
        </w:rPr>
        <w:t xml:space="preserve"> </w:t>
      </w:r>
      <w:proofErr w:type="spellStart"/>
      <w:proofErr w:type="gramStart"/>
      <w:r>
        <w:rPr>
          <w:rFonts w:ascii="DIN Regular" w:hAnsi="DIN Regular" w:cs="DIN Regular"/>
          <w:sz w:val="20"/>
          <w:szCs w:val="20"/>
        </w:rPr>
        <w:t>diam</w:t>
      </w:r>
      <w:proofErr w:type="spellEnd"/>
      <w:r>
        <w:rPr>
          <w:rFonts w:ascii="DIN Regular" w:hAnsi="DIN Regular" w:cs="DIN Regular"/>
          <w:spacing w:val="-2"/>
          <w:sz w:val="20"/>
          <w:szCs w:val="20"/>
        </w:rPr>
        <w:t> :</w:t>
      </w:r>
      <w:proofErr w:type="gramEnd"/>
      <w:r>
        <w:rPr>
          <w:rFonts w:ascii="DIN Regular" w:hAnsi="DIN Regular" w:cs="DIN Regular"/>
          <w:sz w:val="20"/>
          <w:szCs w:val="20"/>
        </w:rPr>
        <w:t xml:space="preserve"> </w:t>
      </w:r>
    </w:p>
    <w:p w:rsidR="00004ADA" w:rsidRDefault="00004ADA" w:rsidP="00004ADA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</w:rPr>
      </w:pPr>
      <w:r>
        <w:rPr>
          <w:rFonts w:ascii="DIN Regular" w:hAnsi="DIN Regular" w:cs="DIN Regular"/>
        </w:rPr>
        <w:t xml:space="preserve">lorem ipsum dolor sit </w:t>
      </w:r>
      <w:proofErr w:type="spellStart"/>
      <w:r>
        <w:rPr>
          <w:rFonts w:ascii="DIN Regular" w:hAnsi="DIN Regular" w:cs="DIN Regular"/>
        </w:rPr>
        <w:t>amet</w:t>
      </w:r>
      <w:proofErr w:type="spellEnd"/>
      <w:r>
        <w:rPr>
          <w:rFonts w:ascii="DIN Regular" w:hAnsi="DIN Regular" w:cs="DIN Regular"/>
        </w:rPr>
        <w:t xml:space="preserve">; </w:t>
      </w:r>
    </w:p>
    <w:p w:rsidR="00004ADA" w:rsidRDefault="00004ADA" w:rsidP="00004ADA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</w:rPr>
      </w:pPr>
      <w:proofErr w:type="spellStart"/>
      <w:r>
        <w:rPr>
          <w:rFonts w:ascii="DIN Regular" w:hAnsi="DIN Regular" w:cs="DIN Regular"/>
        </w:rPr>
        <w:t>euismod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tincidunt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ut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laoreet</w:t>
      </w:r>
      <w:proofErr w:type="spellEnd"/>
      <w:r>
        <w:rPr>
          <w:rFonts w:ascii="DIN Regular" w:hAnsi="DIN Regular" w:cs="DIN Regular"/>
        </w:rPr>
        <w:t xml:space="preserve"> </w:t>
      </w:r>
      <w:proofErr w:type="spellStart"/>
      <w:r>
        <w:rPr>
          <w:rFonts w:ascii="DIN Regular" w:hAnsi="DIN Regular" w:cs="DIN Regular"/>
        </w:rPr>
        <w:t>feugait</w:t>
      </w:r>
      <w:proofErr w:type="spellEnd"/>
      <w:r>
        <w:rPr>
          <w:rFonts w:ascii="DIN Regular" w:hAnsi="DIN Regular" w:cs="DIN Regular"/>
        </w:rPr>
        <w:t xml:space="preserve">; </w:t>
      </w:r>
    </w:p>
    <w:p w:rsidR="00004ADA" w:rsidRPr="00AF737C" w:rsidRDefault="00004ADA" w:rsidP="00004ADA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  <w:lang w:val="fr-CA"/>
        </w:rPr>
      </w:pPr>
      <w:proofErr w:type="spellStart"/>
      <w:proofErr w:type="gramStart"/>
      <w:r w:rsidRPr="00AF737C">
        <w:rPr>
          <w:rFonts w:ascii="DIN Regular" w:hAnsi="DIN Regular" w:cs="DIN Regular"/>
          <w:lang w:val="fr-CA"/>
        </w:rPr>
        <w:t>praesent</w:t>
      </w:r>
      <w:proofErr w:type="spellEnd"/>
      <w:proofErr w:type="gram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lang w:val="fr-CA"/>
        </w:rPr>
        <w:t xml:space="preserve">; </w:t>
      </w:r>
    </w:p>
    <w:p w:rsidR="00004ADA" w:rsidRPr="00AF737C" w:rsidRDefault="00004ADA" w:rsidP="00004ADA">
      <w:pPr>
        <w:pStyle w:val="Listepuces"/>
        <w:numPr>
          <w:ilvl w:val="0"/>
          <w:numId w:val="1"/>
        </w:numPr>
        <w:jc w:val="both"/>
        <w:rPr>
          <w:rFonts w:ascii="DIN Regular" w:hAnsi="DIN Regular" w:cs="DIN Regular"/>
          <w:lang w:val="fr-CA"/>
        </w:rPr>
      </w:pPr>
      <w:proofErr w:type="spellStart"/>
      <w:proofErr w:type="gramStart"/>
      <w:r w:rsidRPr="00AF737C">
        <w:rPr>
          <w:rFonts w:ascii="DIN Regular" w:hAnsi="DIN Regular" w:cs="DIN Regular"/>
          <w:lang w:val="fr-CA"/>
        </w:rPr>
        <w:t>accumsan</w:t>
      </w:r>
      <w:proofErr w:type="spellEnd"/>
      <w:proofErr w:type="gramEnd"/>
      <w:r w:rsidRPr="00AF737C">
        <w:rPr>
          <w:rFonts w:ascii="DIN Regular" w:hAnsi="DIN Regular" w:cs="DIN Regular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lang w:val="fr-CA"/>
        </w:rPr>
        <w:t>iusto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odio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lang w:val="fr-CA"/>
        </w:rPr>
        <w:t xml:space="preserve">. </w:t>
      </w:r>
    </w:p>
    <w:p w:rsidR="002C643F" w:rsidRPr="00AF737C" w:rsidRDefault="00004ADA" w:rsidP="00004ADA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Feugiat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at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vero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eros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accumsan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et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iusto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odio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dignissim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qui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blandit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praesent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luptatum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zzril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delenit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augue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duis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dolore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te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feugait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nulla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proofErr w:type="spellStart"/>
      <w:r w:rsidRPr="00AF737C">
        <w:rPr>
          <w:rFonts w:ascii="DIN Regular" w:hAnsi="DIN Regular" w:cs="DIN Regular"/>
          <w:sz w:val="20"/>
          <w:szCs w:val="20"/>
          <w:lang w:val="fr-CA"/>
        </w:rPr>
        <w:t>facilisi</w:t>
      </w:r>
      <w:proofErr w:type="spellEnd"/>
      <w:r w:rsidRPr="00AF737C">
        <w:rPr>
          <w:rFonts w:ascii="DIN Regular" w:hAnsi="DIN Regular" w:cs="DIN Regular"/>
          <w:sz w:val="20"/>
          <w:szCs w:val="20"/>
          <w:lang w:val="fr-CA"/>
        </w:rPr>
        <w:t>.</w:t>
      </w:r>
    </w:p>
    <w:p w:rsidR="00004ADA" w:rsidRDefault="00004ADA" w:rsidP="00004ADA">
      <w:pPr>
        <w:pStyle w:val="-30-"/>
        <w:rPr>
          <w:rFonts w:ascii="DIN Regular" w:hAnsi="DIN Regular" w:cs="DIN Regular"/>
          <w:lang w:val="fr-CA"/>
        </w:rPr>
      </w:pPr>
      <w:r w:rsidRPr="00AF737C">
        <w:rPr>
          <w:rFonts w:ascii="DIN Regular" w:hAnsi="DIN Regular" w:cs="DIN Regular"/>
          <w:lang w:val="fr-CA"/>
        </w:rPr>
        <w:t>- 30 </w:t>
      </w:r>
      <w:r w:rsidR="002C643F">
        <w:rPr>
          <w:rFonts w:ascii="DIN Regular" w:hAnsi="DIN Regular" w:cs="DIN Regular"/>
          <w:lang w:val="fr-CA"/>
        </w:rPr>
        <w:t>–</w:t>
      </w:r>
    </w:p>
    <w:p w:rsidR="002C643F" w:rsidRPr="002C643F" w:rsidRDefault="002C643F" w:rsidP="002C643F">
      <w:pPr>
        <w:pStyle w:val="Paragraphestandard"/>
        <w:spacing w:after="180"/>
        <w:jc w:val="center"/>
        <w:rPr>
          <w:rFonts w:ascii="DIN Regular" w:hAnsi="DIN Regular" w:cs="DIN Regular"/>
          <w:b/>
          <w:sz w:val="20"/>
          <w:szCs w:val="20"/>
          <w:lang w:val="fr-CA"/>
        </w:rPr>
      </w:pPr>
      <w:r w:rsidRPr="002C643F">
        <w:rPr>
          <w:rFonts w:ascii="DIN Regular" w:hAnsi="DIN Regular" w:cs="DIN Regular"/>
          <w:b/>
          <w:sz w:val="20"/>
          <w:szCs w:val="20"/>
          <w:lang w:val="fr-CA"/>
        </w:rPr>
        <w:t>À propos de L’Institut du Savoir Montfort</w:t>
      </w:r>
    </w:p>
    <w:p w:rsidR="002C643F" w:rsidRPr="00AC640C" w:rsidRDefault="002C643F" w:rsidP="002C643F">
      <w:pPr>
        <w:pStyle w:val="Paragraphestandard"/>
        <w:spacing w:after="180"/>
        <w:jc w:val="both"/>
        <w:rPr>
          <w:rFonts w:ascii="DIN Regular" w:hAnsi="DIN Regular" w:cs="DIN Regular"/>
          <w:sz w:val="18"/>
          <w:szCs w:val="18"/>
          <w:lang w:val="fr-CA"/>
        </w:rPr>
      </w:pPr>
      <w:r w:rsidRPr="00AC640C">
        <w:rPr>
          <w:rFonts w:ascii="DIN Regular" w:hAnsi="DIN Regular" w:cs="DIN Regular"/>
          <w:sz w:val="18"/>
          <w:szCs w:val="18"/>
          <w:lang w:val="fr-CA"/>
        </w:rPr>
        <w:t xml:space="preserve">L’Institut du Savoir Montfort incarne l’innovation. Son modèle unique qui allie recherche et éducation favorise le continuum création-transmission des connaissances en matière d’organisation des services de santé et de prévention, dépistage et traitement de comorbidités physiques et mentales… parce que c’est ensemble que l’on peut véritablement </w:t>
      </w:r>
      <w:r w:rsidRPr="00AC640C">
        <w:rPr>
          <w:rFonts w:ascii="DIN Regular" w:hAnsi="DIN Regular" w:cs="DIN Regular"/>
          <w:b/>
          <w:bCs/>
          <w:sz w:val="18"/>
          <w:szCs w:val="18"/>
          <w:lang w:val="fr-CA"/>
        </w:rPr>
        <w:t>Donner vie au savoir</w:t>
      </w:r>
      <w:r w:rsidRPr="00AC640C">
        <w:rPr>
          <w:rFonts w:ascii="DIN Regular" w:hAnsi="DIN Regular" w:cs="DIN Regular"/>
          <w:sz w:val="18"/>
          <w:szCs w:val="18"/>
          <w:lang w:val="fr-CA"/>
        </w:rPr>
        <w:t xml:space="preserve"> !</w:t>
      </w:r>
    </w:p>
    <w:p w:rsidR="002C643F" w:rsidRPr="002C643F" w:rsidRDefault="002C643F" w:rsidP="002C643F">
      <w:pPr>
        <w:pStyle w:val="Paragraphestandard"/>
        <w:spacing w:after="180"/>
        <w:jc w:val="both"/>
        <w:rPr>
          <w:rFonts w:ascii="DIN Regular" w:hAnsi="DIN Regular" w:cs="DIN Regular"/>
          <w:sz w:val="20"/>
          <w:szCs w:val="20"/>
          <w:lang w:val="fr-CA"/>
        </w:rPr>
      </w:pPr>
    </w:p>
    <w:p w:rsidR="00AC640C" w:rsidRDefault="00004ADA" w:rsidP="00004ADA">
      <w:pPr>
        <w:pStyle w:val="Paragraphestandard"/>
        <w:spacing w:after="180"/>
        <w:contextualSpacing/>
        <w:rPr>
          <w:rFonts w:ascii="DIN Regular" w:hAnsi="DIN Regular" w:cs="DIN Regular"/>
          <w:sz w:val="20"/>
          <w:szCs w:val="20"/>
          <w:lang w:val="fr-CA"/>
        </w:rPr>
      </w:pPr>
      <w:r w:rsidRPr="00AF737C">
        <w:rPr>
          <w:rStyle w:val="Gras"/>
          <w:rFonts w:ascii="DIN Bold" w:hAnsi="DIN Bold" w:cs="DIN Bold"/>
          <w:b/>
          <w:bCs/>
          <w:lang w:val="fr-CA"/>
        </w:rPr>
        <w:t>Information</w:t>
      </w:r>
      <w:r w:rsidRPr="00AF737C">
        <w:rPr>
          <w:rStyle w:val="Gras"/>
          <w:rFonts w:ascii="DIN Bold" w:hAnsi="DIN Bold" w:cs="DIN Bold"/>
          <w:b/>
          <w:bCs/>
          <w:spacing w:val="-8"/>
          <w:lang w:val="fr-CA"/>
        </w:rPr>
        <w:t> </w:t>
      </w:r>
      <w:r w:rsidRPr="00AF737C">
        <w:rPr>
          <w:rStyle w:val="Gras"/>
          <w:rFonts w:ascii="DIN Bold" w:hAnsi="DIN Bold" w:cs="DIN Bold"/>
          <w:b/>
          <w:bCs/>
          <w:lang w:val="fr-CA"/>
        </w:rPr>
        <w:t xml:space="preserve">: </w:t>
      </w:r>
      <w:r w:rsidRPr="00AF737C">
        <w:rPr>
          <w:rStyle w:val="Gras"/>
          <w:rFonts w:ascii="DIN Bold" w:hAnsi="DIN Bold" w:cs="DIN Bold"/>
          <w:b/>
          <w:bCs/>
          <w:lang w:val="fr-CA"/>
        </w:rPr>
        <w:br/>
      </w:r>
      <w:r w:rsidR="00AC640C">
        <w:rPr>
          <w:rFonts w:ascii="DIN Regular" w:hAnsi="DIN Regular" w:cs="DIN Regular"/>
          <w:sz w:val="20"/>
          <w:szCs w:val="20"/>
          <w:lang w:val="fr-CA"/>
        </w:rPr>
        <w:t>Alexandre Meloche D., M.C.</w:t>
      </w:r>
    </w:p>
    <w:p w:rsidR="00004ADA" w:rsidRPr="00AF737C" w:rsidRDefault="00AC640C" w:rsidP="00004ADA">
      <w:pPr>
        <w:pStyle w:val="Paragraphestandard"/>
        <w:spacing w:after="180"/>
        <w:contextualSpacing/>
        <w:rPr>
          <w:rFonts w:ascii="DIN Regular" w:hAnsi="DIN Regular" w:cs="DIN Regular"/>
          <w:sz w:val="20"/>
          <w:szCs w:val="20"/>
          <w:lang w:val="fr-CA"/>
        </w:rPr>
      </w:pPr>
      <w:r>
        <w:rPr>
          <w:rFonts w:ascii="DIN Regular" w:hAnsi="DIN Regular" w:cs="DIN Regular"/>
          <w:sz w:val="20"/>
          <w:szCs w:val="20"/>
          <w:lang w:val="fr-CA"/>
        </w:rPr>
        <w:t xml:space="preserve">Responsable </w:t>
      </w:r>
      <w:r w:rsidR="00004ADA" w:rsidRPr="00AF737C">
        <w:rPr>
          <w:rFonts w:ascii="DIN Regular" w:hAnsi="DIN Regular" w:cs="DIN Regular"/>
          <w:sz w:val="20"/>
          <w:szCs w:val="20"/>
          <w:lang w:val="fr-CA"/>
        </w:rPr>
        <w:t xml:space="preserve">des communications </w:t>
      </w:r>
      <w:r w:rsidR="00004ADA" w:rsidRPr="00AF737C">
        <w:rPr>
          <w:rFonts w:ascii="DIN Regular" w:hAnsi="DIN Regular" w:cs="DIN Regular"/>
          <w:sz w:val="20"/>
          <w:szCs w:val="20"/>
          <w:lang w:val="fr-CA"/>
        </w:rPr>
        <w:br/>
        <w:t>Sav</w:t>
      </w:r>
      <w:r>
        <w:rPr>
          <w:rFonts w:ascii="DIN Regular" w:hAnsi="DIN Regular" w:cs="DIN Regular"/>
          <w:sz w:val="20"/>
          <w:szCs w:val="20"/>
          <w:lang w:val="fr-CA"/>
        </w:rPr>
        <w:t xml:space="preserve">oir Montfort </w:t>
      </w:r>
      <w:r>
        <w:rPr>
          <w:rFonts w:ascii="DIN Regular" w:hAnsi="DIN Regular" w:cs="DIN Regular"/>
          <w:sz w:val="20"/>
          <w:szCs w:val="20"/>
          <w:lang w:val="fr-CA"/>
        </w:rPr>
        <w:br/>
        <w:t>613-746-4621 #6079</w:t>
      </w:r>
      <w:r w:rsidR="00004ADA" w:rsidRPr="00AF737C">
        <w:rPr>
          <w:rFonts w:ascii="DIN Regular" w:hAnsi="DIN Regular" w:cs="DIN Regular"/>
          <w:sz w:val="20"/>
          <w:szCs w:val="20"/>
          <w:lang w:val="fr-CA"/>
        </w:rPr>
        <w:t xml:space="preserve"> </w:t>
      </w:r>
      <w:r w:rsidR="00004ADA" w:rsidRPr="00AF737C">
        <w:rPr>
          <w:rFonts w:ascii="DIN Regular" w:hAnsi="DIN Regular" w:cs="DIN Regular"/>
          <w:sz w:val="20"/>
          <w:szCs w:val="20"/>
          <w:lang w:val="fr-CA"/>
        </w:rPr>
        <w:br/>
      </w:r>
      <w:r>
        <w:rPr>
          <w:rFonts w:ascii="DIN Regular" w:hAnsi="DIN Regular" w:cs="DIN Regular"/>
          <w:sz w:val="20"/>
          <w:szCs w:val="20"/>
          <w:lang w:val="fr-CA"/>
        </w:rPr>
        <w:t>alexandremeloche</w:t>
      </w:r>
      <w:bookmarkStart w:id="0" w:name="_GoBack"/>
      <w:bookmarkEnd w:id="0"/>
      <w:r w:rsidR="00004ADA" w:rsidRPr="00AF737C">
        <w:rPr>
          <w:rFonts w:ascii="DIN Regular" w:hAnsi="DIN Regular" w:cs="DIN Regular"/>
          <w:sz w:val="20"/>
          <w:szCs w:val="20"/>
          <w:lang w:val="fr-CA"/>
        </w:rPr>
        <w:t>@savoirmontfort.com</w:t>
      </w:r>
    </w:p>
    <w:p w:rsidR="00004ADA" w:rsidRDefault="00004ADA" w:rsidP="00004ADA"/>
    <w:p w:rsidR="008532F9" w:rsidRDefault="008532F9"/>
    <w:sectPr w:rsidR="008532F9" w:rsidSect="00AF737C">
      <w:headerReference w:type="default" r:id="rId8"/>
      <w:pgSz w:w="12240" w:h="15840"/>
      <w:pgMar w:top="3600" w:right="1134" w:bottom="244" w:left="36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ADA" w:rsidRDefault="00004ADA" w:rsidP="00004ADA">
      <w:pPr>
        <w:spacing w:after="0" w:line="240" w:lineRule="auto"/>
      </w:pPr>
      <w:r>
        <w:separator/>
      </w:r>
    </w:p>
  </w:endnote>
  <w:endnote w:type="continuationSeparator" w:id="0">
    <w:p w:rsidR="00004ADA" w:rsidRDefault="00004ADA" w:rsidP="00004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7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ADA" w:rsidRDefault="00004ADA" w:rsidP="00004ADA">
      <w:pPr>
        <w:spacing w:after="0" w:line="240" w:lineRule="auto"/>
      </w:pPr>
      <w:r>
        <w:separator/>
      </w:r>
    </w:p>
  </w:footnote>
  <w:footnote w:type="continuationSeparator" w:id="0">
    <w:p w:rsidR="00004ADA" w:rsidRDefault="00004ADA" w:rsidP="00004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7C" w:rsidRDefault="002C3B55">
    <w:pPr>
      <w:pStyle w:val="En-tte"/>
    </w:pPr>
    <w:r>
      <w:rPr>
        <w:noProof/>
        <w:lang w:eastAsia="fr-C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197485</wp:posOffset>
          </wp:positionV>
          <wp:extent cx="2286542" cy="588542"/>
          <wp:effectExtent l="0" t="0" r="0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vis ima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542" cy="5885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640C">
      <w:rPr>
        <w:noProof/>
        <w:lang w:eastAsia="fr-CA"/>
      </w:rPr>
      <w:drawing>
        <wp:anchor distT="0" distB="0" distL="114300" distR="114300" simplePos="0" relativeHeight="251659264" behindDoc="1" locked="0" layoutInCell="1" allowOverlap="1" wp14:anchorId="47EEBE14" wp14:editId="2CFEE0C1">
          <wp:simplePos x="0" y="0"/>
          <wp:positionH relativeFrom="column">
            <wp:posOffset>-2293315</wp:posOffset>
          </wp:positionH>
          <wp:positionV relativeFrom="paragraph">
            <wp:posOffset>-464845</wp:posOffset>
          </wp:positionV>
          <wp:extent cx="7772400" cy="10058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 BG pour Word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D23D8"/>
    <w:multiLevelType w:val="hybridMultilevel"/>
    <w:tmpl w:val="AB9871B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DA"/>
    <w:rsid w:val="00004ADA"/>
    <w:rsid w:val="002C3B55"/>
    <w:rsid w:val="002C643F"/>
    <w:rsid w:val="008532F9"/>
    <w:rsid w:val="00AC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FBD2B"/>
  <w15:chartTrackingRefBased/>
  <w15:docId w15:val="{22E3DBDB-5128-45A9-ACCF-9C819621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AD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4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4ADA"/>
  </w:style>
  <w:style w:type="paragraph" w:customStyle="1" w:styleId="Paragraphestandard">
    <w:name w:val="[Paragraphe standard]"/>
    <w:basedOn w:val="Normal"/>
    <w:uiPriority w:val="99"/>
    <w:rsid w:val="00004ADA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styleId="Listepuces">
    <w:name w:val="List Bullet"/>
    <w:basedOn w:val="Normal"/>
    <w:uiPriority w:val="99"/>
    <w:rsid w:val="00004ADA"/>
    <w:pPr>
      <w:autoSpaceDE w:val="0"/>
      <w:autoSpaceDN w:val="0"/>
      <w:adjustRightInd w:val="0"/>
      <w:spacing w:after="180" w:line="260" w:lineRule="atLeast"/>
      <w:ind w:left="140" w:hanging="140"/>
      <w:textAlignment w:val="center"/>
    </w:pPr>
    <w:rPr>
      <w:rFonts w:ascii="Museo Sans 300" w:hAnsi="Museo Sans 300" w:cs="Museo Sans 300"/>
      <w:color w:val="000000"/>
      <w:sz w:val="20"/>
      <w:szCs w:val="20"/>
      <w:lang w:val="en-US"/>
    </w:rPr>
  </w:style>
  <w:style w:type="paragraph" w:customStyle="1" w:styleId="-30-">
    <w:name w:val="- 30 -"/>
    <w:basedOn w:val="Normal"/>
    <w:uiPriority w:val="99"/>
    <w:rsid w:val="00004ADA"/>
    <w:pPr>
      <w:autoSpaceDE w:val="0"/>
      <w:autoSpaceDN w:val="0"/>
      <w:adjustRightInd w:val="0"/>
      <w:spacing w:before="360" w:after="540" w:line="260" w:lineRule="atLeast"/>
      <w:jc w:val="center"/>
      <w:textAlignment w:val="center"/>
    </w:pPr>
    <w:rPr>
      <w:rFonts w:ascii="Museo Sans 300" w:hAnsi="Museo Sans 300" w:cs="Museo Sans 300"/>
      <w:color w:val="000000"/>
      <w:sz w:val="20"/>
      <w:szCs w:val="20"/>
      <w:lang w:val="en-US"/>
    </w:rPr>
  </w:style>
  <w:style w:type="character" w:customStyle="1" w:styleId="Grasbleu">
    <w:name w:val="Gras bleu"/>
    <w:uiPriority w:val="99"/>
    <w:rsid w:val="00004ADA"/>
    <w:rPr>
      <w:rFonts w:ascii="Museo Sans 700" w:hAnsi="Museo Sans 700" w:cs="Museo Sans 700"/>
      <w:color w:val="00CBE5"/>
      <w:sz w:val="20"/>
      <w:szCs w:val="20"/>
    </w:rPr>
  </w:style>
  <w:style w:type="character" w:customStyle="1" w:styleId="Gras">
    <w:name w:val="Gras"/>
    <w:uiPriority w:val="99"/>
    <w:rsid w:val="00004ADA"/>
    <w:rPr>
      <w:rFonts w:ascii="Museo Sans 700" w:hAnsi="Museo Sans 700" w:cs="Museo Sans 700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04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4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5612-798D-4D7E-9A6A-3A5AE5AC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montfort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Meloche Dorris</dc:creator>
  <cp:keywords/>
  <dc:description/>
  <cp:lastModifiedBy>Alexandre Meloche Dorris</cp:lastModifiedBy>
  <cp:revision>3</cp:revision>
  <dcterms:created xsi:type="dcterms:W3CDTF">2018-04-12T13:14:00Z</dcterms:created>
  <dcterms:modified xsi:type="dcterms:W3CDTF">2018-04-12T14:52:00Z</dcterms:modified>
</cp:coreProperties>
</file>