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F6C08" w14:textId="65107B7A" w:rsidR="00EF35C6" w:rsidRPr="004524CB" w:rsidRDefault="00EF35C6">
      <w:pPr>
        <w:rPr>
          <w:rFonts w:ascii="Calibri" w:hAnsi="Calibri"/>
        </w:rPr>
      </w:pPr>
    </w:p>
    <w:sdt>
      <w:sdtPr>
        <w:rPr>
          <w:rFonts w:ascii="Calibri" w:hAnsi="Calibri"/>
        </w:rPr>
        <w:id w:val="-1735462402"/>
        <w:docPartObj>
          <w:docPartGallery w:val="Cover Pages"/>
          <w:docPartUnique/>
        </w:docPartObj>
      </w:sdtPr>
      <w:sdtEndPr/>
      <w:sdtContent>
        <w:p w14:paraId="3A485036" w14:textId="63046DE4" w:rsidR="00136A58" w:rsidRPr="004524CB" w:rsidRDefault="00136A58">
          <w:pPr>
            <w:rPr>
              <w:rFonts w:ascii="Calibri" w:hAnsi="Calibri"/>
            </w:rPr>
          </w:pPr>
          <w:r w:rsidRPr="004524CB">
            <w:rPr>
              <w:rFonts w:ascii="Calibri" w:hAnsi="Calibri"/>
              <w:noProof/>
              <w:lang w:val="fr-FR" w:eastAsia="fr-FR"/>
            </w:rPr>
            <mc:AlternateContent>
              <mc:Choice Requires="wps">
                <w:drawing>
                  <wp:anchor distT="0" distB="0" distL="114300" distR="114300" simplePos="0" relativeHeight="251660288" behindDoc="1" locked="0" layoutInCell="1" allowOverlap="1" wp14:anchorId="3A4851DC" wp14:editId="06DD1A07">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3A4851F0" w14:textId="2E1F9DD9" w:rsidR="00C82521" w:rsidRDefault="00C82521">
                                <w:r>
                                  <w:rPr>
                                    <w:noProof/>
                                    <w:lang w:val="fr-FR" w:eastAsia="fr-FR"/>
                                  </w:rPr>
                                  <w:drawing>
                                    <wp:inline distT="0" distB="0" distL="0" distR="0" wp14:anchorId="0DF75937" wp14:editId="76E3E892">
                                      <wp:extent cx="2652457" cy="2095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M.jpg"/>
                                              <pic:cNvPicPr/>
                                            </pic:nvPicPr>
                                            <pic:blipFill>
                                              <a:blip r:embed="rId12">
                                                <a:extLst>
                                                  <a:ext uri="{28A0092B-C50C-407E-A947-70E740481C1C}">
                                                    <a14:useLocalDpi xmlns:a14="http://schemas.microsoft.com/office/drawing/2010/main" val="0"/>
                                                  </a:ext>
                                                </a:extLst>
                                              </a:blip>
                                              <a:stretch>
                                                <a:fillRect/>
                                              </a:stretch>
                                            </pic:blipFill>
                                            <pic:spPr>
                                              <a:xfrm>
                                                <a:off x="0" y="0"/>
                                                <a:ext cx="2656417" cy="2098629"/>
                                              </a:xfrm>
                                              <a:prstGeom prst="rect">
                                                <a:avLst/>
                                              </a:prstGeom>
                                            </pic:spPr>
                                          </pic:pic>
                                        </a:graphicData>
                                      </a:graphic>
                                    </wp:inline>
                                  </w:drawing>
                                </w:r>
                              </w:p>
                              <w:p w14:paraId="2C587813" w14:textId="77777777" w:rsidR="00C82521" w:rsidRDefault="00C82521"/>
                              <w:p w14:paraId="59034280" w14:textId="77777777" w:rsidR="00C82521" w:rsidRDefault="00C82521"/>
                              <w:p w14:paraId="2DD2B047" w14:textId="77777777" w:rsidR="00C82521" w:rsidRDefault="00C82521"/>
                              <w:p w14:paraId="06C160C0" w14:textId="77777777" w:rsidR="00C82521" w:rsidRDefault="00C82521"/>
                              <w:p w14:paraId="43A947C4" w14:textId="77777777" w:rsidR="00C82521" w:rsidRDefault="00C82521"/>
                              <w:p w14:paraId="503315E0" w14:textId="77777777" w:rsidR="00C82521" w:rsidRDefault="00C82521"/>
                              <w:p w14:paraId="52DB0CE3" w14:textId="77777777" w:rsidR="00C82521" w:rsidRDefault="00C82521"/>
                              <w:p w14:paraId="388A4A7D" w14:textId="77777777" w:rsidR="00C82521" w:rsidRDefault="00C82521"/>
                              <w:p w14:paraId="1886412C" w14:textId="77777777" w:rsidR="00C82521" w:rsidRDefault="00C82521"/>
                              <w:p w14:paraId="4BC105B0" w14:textId="77777777" w:rsidR="00C82521" w:rsidRDefault="00C82521"/>
                              <w:p w14:paraId="47040382" w14:textId="77777777" w:rsidR="00C82521" w:rsidRDefault="00C82521"/>
                              <w:p w14:paraId="00077283" w14:textId="77777777" w:rsidR="00C82521" w:rsidRDefault="00C82521"/>
                              <w:p w14:paraId="38C0CEBA" w14:textId="77777777" w:rsidR="00C82521" w:rsidRDefault="00C82521"/>
                              <w:p w14:paraId="57C785D2" w14:textId="77777777" w:rsidR="00C82521" w:rsidRDefault="00C82521"/>
                              <w:p w14:paraId="1C659F02" w14:textId="77777777" w:rsidR="00C82521" w:rsidRDefault="00C82521"/>
                              <w:p w14:paraId="0191E1C7" w14:textId="77777777" w:rsidR="00C82521" w:rsidRDefault="00C82521"/>
                              <w:p w14:paraId="548F3ECC" w14:textId="77777777" w:rsidR="00C82521" w:rsidRDefault="00C82521"/>
                              <w:p w14:paraId="1668F819" w14:textId="77777777" w:rsidR="00C82521" w:rsidRDefault="00C82521"/>
                              <w:p w14:paraId="540289CF" w14:textId="77777777" w:rsidR="00C82521" w:rsidRDefault="00C82521"/>
                              <w:p w14:paraId="006DA2EB" w14:textId="77777777" w:rsidR="00C82521" w:rsidRDefault="00C82521"/>
                              <w:p w14:paraId="090FC740" w14:textId="77777777" w:rsidR="00C82521" w:rsidRDefault="00C82521"/>
                              <w:p w14:paraId="3D5B865E" w14:textId="77777777" w:rsidR="00C82521" w:rsidRDefault="00C82521"/>
                              <w:p w14:paraId="7B3E9841" w14:textId="77777777" w:rsidR="00C82521" w:rsidRDefault="00C82521"/>
                              <w:p w14:paraId="2B63DE84" w14:textId="77777777" w:rsidR="00C82521" w:rsidRDefault="00C82521"/>
                              <w:p w14:paraId="315C2CD2" w14:textId="77777777" w:rsidR="00C82521" w:rsidRDefault="00C82521"/>
                              <w:p w14:paraId="383036FA" w14:textId="77777777" w:rsidR="00C82521" w:rsidRDefault="00C82521"/>
                              <w:p w14:paraId="2CB9E1A0" w14:textId="77777777" w:rsidR="00C82521" w:rsidRDefault="00C82521"/>
                              <w:p w14:paraId="72117191" w14:textId="77777777" w:rsidR="00C82521" w:rsidRDefault="00C82521"/>
                              <w:p w14:paraId="223EBB98" w14:textId="77777777" w:rsidR="00C82521" w:rsidRDefault="00C82521"/>
                              <w:p w14:paraId="5BAF69B1" w14:textId="77777777" w:rsidR="00C82521" w:rsidRDefault="00C82521"/>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A4851DC" id="Rectangle 466" o:spid="_x0000_s1026" style="position:absolute;margin-left:0;margin-top:0;width:581.4pt;height:752.4pt;z-index:-25165619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qi0wIAAIQ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" fillcolor="#deeaf6 [660]" stroked="f" strokeweight="1pt">
                    <v:fill color2="#9cc2e5 [1940]" rotate="t" focus="100%" type="gradient">
                      <o:fill v:ext="view" type="gradientUnscaled"/>
                    </v:fill>
                    <v:path arrowok="t"/>
                    <v:textbox inset="21.6pt,,21.6pt">
                      <w:txbxContent>
                        <w:p w14:paraId="3A4851F0" w14:textId="2E1F9DD9" w:rsidR="00C82521" w:rsidRDefault="00C82521">
                          <w:r>
                            <w:rPr>
                              <w:noProof/>
                              <w:lang w:val="fr-FR" w:eastAsia="fr-FR"/>
                            </w:rPr>
                            <w:drawing>
                              <wp:inline distT="0" distB="0" distL="0" distR="0" wp14:anchorId="0DF75937" wp14:editId="76E3E892">
                                <wp:extent cx="2652457" cy="2095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M.jpg"/>
                                        <pic:cNvPicPr/>
                                      </pic:nvPicPr>
                                      <pic:blipFill>
                                        <a:blip r:embed="rId12">
                                          <a:extLst>
                                            <a:ext uri="{28A0092B-C50C-407E-A947-70E740481C1C}">
                                              <a14:useLocalDpi xmlns:a14="http://schemas.microsoft.com/office/drawing/2010/main" val="0"/>
                                            </a:ext>
                                          </a:extLst>
                                        </a:blip>
                                        <a:stretch>
                                          <a:fillRect/>
                                        </a:stretch>
                                      </pic:blipFill>
                                      <pic:spPr>
                                        <a:xfrm>
                                          <a:off x="0" y="0"/>
                                          <a:ext cx="2656417" cy="2098629"/>
                                        </a:xfrm>
                                        <a:prstGeom prst="rect">
                                          <a:avLst/>
                                        </a:prstGeom>
                                      </pic:spPr>
                                    </pic:pic>
                                  </a:graphicData>
                                </a:graphic>
                              </wp:inline>
                            </w:drawing>
                          </w:r>
                        </w:p>
                        <w:p w14:paraId="2C587813" w14:textId="77777777" w:rsidR="00C82521" w:rsidRDefault="00C82521"/>
                        <w:p w14:paraId="59034280" w14:textId="77777777" w:rsidR="00C82521" w:rsidRDefault="00C82521"/>
                        <w:p w14:paraId="2DD2B047" w14:textId="77777777" w:rsidR="00C82521" w:rsidRDefault="00C82521"/>
                        <w:p w14:paraId="06C160C0" w14:textId="77777777" w:rsidR="00C82521" w:rsidRDefault="00C82521"/>
                        <w:p w14:paraId="43A947C4" w14:textId="77777777" w:rsidR="00C82521" w:rsidRDefault="00C82521"/>
                        <w:p w14:paraId="503315E0" w14:textId="77777777" w:rsidR="00C82521" w:rsidRDefault="00C82521"/>
                        <w:p w14:paraId="52DB0CE3" w14:textId="77777777" w:rsidR="00C82521" w:rsidRDefault="00C82521"/>
                        <w:p w14:paraId="388A4A7D" w14:textId="77777777" w:rsidR="00C82521" w:rsidRDefault="00C82521"/>
                        <w:p w14:paraId="1886412C" w14:textId="77777777" w:rsidR="00C82521" w:rsidRDefault="00C82521"/>
                        <w:p w14:paraId="4BC105B0" w14:textId="77777777" w:rsidR="00C82521" w:rsidRDefault="00C82521"/>
                        <w:p w14:paraId="47040382" w14:textId="77777777" w:rsidR="00C82521" w:rsidRDefault="00C82521"/>
                        <w:p w14:paraId="00077283" w14:textId="77777777" w:rsidR="00C82521" w:rsidRDefault="00C82521"/>
                        <w:p w14:paraId="38C0CEBA" w14:textId="77777777" w:rsidR="00C82521" w:rsidRDefault="00C82521"/>
                        <w:p w14:paraId="57C785D2" w14:textId="77777777" w:rsidR="00C82521" w:rsidRDefault="00C82521"/>
                        <w:p w14:paraId="1C659F02" w14:textId="77777777" w:rsidR="00C82521" w:rsidRDefault="00C82521"/>
                        <w:p w14:paraId="0191E1C7" w14:textId="77777777" w:rsidR="00C82521" w:rsidRDefault="00C82521"/>
                        <w:p w14:paraId="548F3ECC" w14:textId="77777777" w:rsidR="00C82521" w:rsidRDefault="00C82521"/>
                        <w:p w14:paraId="1668F819" w14:textId="77777777" w:rsidR="00C82521" w:rsidRDefault="00C82521"/>
                        <w:p w14:paraId="540289CF" w14:textId="77777777" w:rsidR="00C82521" w:rsidRDefault="00C82521"/>
                        <w:p w14:paraId="006DA2EB" w14:textId="77777777" w:rsidR="00C82521" w:rsidRDefault="00C82521"/>
                        <w:p w14:paraId="090FC740" w14:textId="77777777" w:rsidR="00C82521" w:rsidRDefault="00C82521"/>
                        <w:p w14:paraId="3D5B865E" w14:textId="77777777" w:rsidR="00C82521" w:rsidRDefault="00C82521"/>
                        <w:p w14:paraId="7B3E9841" w14:textId="77777777" w:rsidR="00C82521" w:rsidRDefault="00C82521"/>
                        <w:p w14:paraId="2B63DE84" w14:textId="77777777" w:rsidR="00C82521" w:rsidRDefault="00C82521"/>
                        <w:p w14:paraId="315C2CD2" w14:textId="77777777" w:rsidR="00C82521" w:rsidRDefault="00C82521"/>
                        <w:p w14:paraId="383036FA" w14:textId="77777777" w:rsidR="00C82521" w:rsidRDefault="00C82521"/>
                        <w:p w14:paraId="2CB9E1A0" w14:textId="77777777" w:rsidR="00C82521" w:rsidRDefault="00C82521"/>
                        <w:p w14:paraId="72117191" w14:textId="77777777" w:rsidR="00C82521" w:rsidRDefault="00C82521"/>
                        <w:p w14:paraId="223EBB98" w14:textId="77777777" w:rsidR="00C82521" w:rsidRDefault="00C82521"/>
                        <w:p w14:paraId="5BAF69B1" w14:textId="77777777" w:rsidR="00C82521" w:rsidRDefault="00C82521"/>
                      </w:txbxContent>
                    </v:textbox>
                    <w10:wrap anchorx="page" anchory="page"/>
                  </v:rect>
                </w:pict>
              </mc:Fallback>
            </mc:AlternateContent>
          </w:r>
          <w:r w:rsidRPr="004524CB">
            <w:rPr>
              <w:rFonts w:ascii="Calibri" w:hAnsi="Calibri"/>
              <w:noProof/>
              <w:lang w:val="fr-FR" w:eastAsia="fr-FR"/>
            </w:rPr>
            <mc:AlternateContent>
              <mc:Choice Requires="wps">
                <w:drawing>
                  <wp:anchor distT="0" distB="0" distL="114300" distR="114300" simplePos="0" relativeHeight="251656192" behindDoc="0" locked="0" layoutInCell="1" allowOverlap="1" wp14:anchorId="3A4851DE" wp14:editId="3A4851DF">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4851F1" w14:textId="77777777" w:rsidR="00C82521" w:rsidRPr="00136A58" w:rsidRDefault="0014795B">
                                <w:pPr>
                                  <w:spacing w:before="240"/>
                                  <w:jc w:val="center"/>
                                  <w:rPr>
                                    <w:color w:val="FFFFFF" w:themeColor="background1"/>
                                    <w:sz w:val="36"/>
                                    <w:szCs w:val="36"/>
                                  </w:rPr>
                                </w:pPr>
                                <w:sdt>
                                  <w:sdtPr>
                                    <w:rPr>
                                      <w:b/>
                                      <w:color w:val="FFFFFF" w:themeColor="background1"/>
                                      <w:sz w:val="56"/>
                                      <w:szCs w:val="56"/>
                                    </w:rPr>
                                    <w:alias w:val="Résumé"/>
                                    <w:id w:val="-2053219206"/>
                                    <w:dataBinding w:prefixMappings="xmlns:ns0='http://schemas.microsoft.com/office/2006/coverPageProps'" w:xpath="/ns0:CoverPageProperties[1]/ns0:Abstract[1]" w:storeItemID="{55AF091B-3C7A-41E3-B477-F2FDAA23CFDA}"/>
                                    <w:text/>
                                  </w:sdtPr>
                                  <w:sdtEndPr/>
                                  <w:sdtContent>
                                    <w:r w:rsidR="00C82521" w:rsidRPr="006D4E78">
                                      <w:rPr>
                                        <w:b/>
                                        <w:color w:val="FFFFFF" w:themeColor="background1"/>
                                        <w:sz w:val="56"/>
                                        <w:szCs w:val="56"/>
                                      </w:rPr>
                                      <w:t>INSTITUT DU SAVOIR MONTFORT</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3A4851DE" id="Rectangle 467" o:spid="_x0000_s1027" style="position:absolute;margin-left:0;margin-top:0;width:226.45pt;height:237.6pt;z-index:251656192;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" fillcolor="#44546a [3215]" stroked="f" strokeweight="1pt">
                    <v:textbox inset="14.4pt,14.4pt,14.4pt,28.8pt">
                      <w:txbxContent>
                        <w:p w14:paraId="3A4851F1" w14:textId="77777777" w:rsidR="00C82521" w:rsidRPr="00136A58" w:rsidRDefault="0014795B">
                          <w:pPr>
                            <w:spacing w:before="240"/>
                            <w:jc w:val="center"/>
                            <w:rPr>
                              <w:color w:val="FFFFFF" w:themeColor="background1"/>
                              <w:sz w:val="36"/>
                              <w:szCs w:val="36"/>
                            </w:rPr>
                          </w:pPr>
                          <w:sdt>
                            <w:sdtPr>
                              <w:rPr>
                                <w:b/>
                                <w:color w:val="FFFFFF" w:themeColor="background1"/>
                                <w:sz w:val="56"/>
                                <w:szCs w:val="56"/>
                              </w:rPr>
                              <w:alias w:val="Résumé"/>
                              <w:id w:val="-2053219206"/>
                              <w:dataBinding w:prefixMappings="xmlns:ns0='http://schemas.microsoft.com/office/2006/coverPageProps'" w:xpath="/ns0:CoverPageProperties[1]/ns0:Abstract[1]" w:storeItemID="{55AF091B-3C7A-41E3-B477-F2FDAA23CFDA}"/>
                              <w:text/>
                            </w:sdtPr>
                            <w:sdtEndPr/>
                            <w:sdtContent>
                              <w:r w:rsidR="00C82521" w:rsidRPr="006D4E78">
                                <w:rPr>
                                  <w:b/>
                                  <w:color w:val="FFFFFF" w:themeColor="background1"/>
                                  <w:sz w:val="56"/>
                                  <w:szCs w:val="56"/>
                                </w:rPr>
                                <w:t>INSTITUT DU SAVOIR MONTFORT</w:t>
                              </w:r>
                            </w:sdtContent>
                          </w:sdt>
                        </w:p>
                      </w:txbxContent>
                    </v:textbox>
                    <w10:wrap anchorx="page" anchory="page"/>
                  </v:rect>
                </w:pict>
              </mc:Fallback>
            </mc:AlternateContent>
          </w:r>
          <w:r w:rsidRPr="004524CB">
            <w:rPr>
              <w:rFonts w:ascii="Calibri" w:hAnsi="Calibri"/>
              <w:noProof/>
              <w:lang w:val="fr-FR" w:eastAsia="fr-FR"/>
            </w:rPr>
            <mc:AlternateContent>
              <mc:Choice Requires="wps">
                <w:drawing>
                  <wp:anchor distT="0" distB="0" distL="114300" distR="114300" simplePos="0" relativeHeight="251655168" behindDoc="0" locked="0" layoutInCell="1" allowOverlap="1" wp14:anchorId="3A4851E0" wp14:editId="3A4851E1">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57692EC" id="Rectangle 468" o:spid="_x0000_s1026" style="position:absolute;margin-left:0;margin-top:0;width:244.8pt;height:554.4pt;z-index:251655168;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47070 [1614]" strokeweight="1.25pt">
                    <w10:wrap anchorx="page" anchory="page"/>
                  </v:rect>
                </w:pict>
              </mc:Fallback>
            </mc:AlternateContent>
          </w:r>
          <w:r w:rsidRPr="004524CB">
            <w:rPr>
              <w:rFonts w:ascii="Calibri" w:hAnsi="Calibri"/>
              <w:noProof/>
              <w:lang w:val="fr-FR" w:eastAsia="fr-FR"/>
            </w:rPr>
            <mc:AlternateContent>
              <mc:Choice Requires="wps">
                <w:drawing>
                  <wp:anchor distT="0" distB="0" distL="114300" distR="114300" simplePos="0" relativeHeight="251658240" behindDoc="0" locked="0" layoutInCell="1" allowOverlap="1" wp14:anchorId="3A4851E2" wp14:editId="3A4851E3">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98012EB" id="Rectangle 469" o:spid="_x0000_s1026" style="position:absolute;margin-left:0;margin-top:0;width:226.45pt;height:9.35pt;z-index:251658240;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sri7I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sidRPr="004524CB">
            <w:rPr>
              <w:rFonts w:ascii="Calibri" w:hAnsi="Calibri"/>
              <w:noProof/>
              <w:lang w:val="fr-FR" w:eastAsia="fr-FR"/>
            </w:rPr>
            <mc:AlternateContent>
              <mc:Choice Requires="wps">
                <w:drawing>
                  <wp:anchor distT="0" distB="0" distL="114300" distR="114300" simplePos="0" relativeHeight="251657216" behindDoc="0" locked="0" layoutInCell="1" allowOverlap="1" wp14:anchorId="3A4851E4" wp14:editId="3A4851E5">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470" name="Zone de texte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5B9BD5" w:themeColor="accent1"/>
                                    <w:sz w:val="56"/>
                                    <w:szCs w:val="56"/>
                                  </w:rPr>
                                  <w:alias w:val="Titre"/>
                                  <w:id w:val="-110902554"/>
                                  <w:dataBinding w:prefixMappings="xmlns:ns0='http://schemas.openxmlformats.org/package/2006/metadata/core-properties' xmlns:ns1='http://purl.org/dc/elements/1.1/'" w:xpath="/ns0:coreProperties[1]/ns1:title[1]" w:storeItemID="{6C3C8BC8-F283-45AE-878A-BAB7291924A1}"/>
                                  <w:text/>
                                </w:sdtPr>
                                <w:sdtEndPr/>
                                <w:sdtContent>
                                  <w:p w14:paraId="3A4851F2" w14:textId="77777777" w:rsidR="00C82521" w:rsidRPr="006D4E78" w:rsidRDefault="00C82521">
                                    <w:pPr>
                                      <w:spacing w:line="240" w:lineRule="auto"/>
                                      <w:rPr>
                                        <w:rFonts w:asciiTheme="majorHAnsi" w:eastAsiaTheme="majorEastAsia" w:hAnsiTheme="majorHAnsi" w:cstheme="majorBidi"/>
                                        <w:color w:val="5B9BD5" w:themeColor="accent1"/>
                                        <w:sz w:val="56"/>
                                        <w:szCs w:val="56"/>
                                      </w:rPr>
                                    </w:pPr>
                                    <w:r>
                                      <w:rPr>
                                        <w:rFonts w:asciiTheme="majorHAnsi" w:eastAsiaTheme="majorEastAsia" w:hAnsiTheme="majorHAnsi" w:cstheme="majorBidi"/>
                                        <w:color w:val="5B9BD5" w:themeColor="accent1"/>
                                        <w:sz w:val="56"/>
                                        <w:szCs w:val="56"/>
                                      </w:rPr>
                                      <w:t>Règlements généraux</w:t>
                                    </w:r>
                                  </w:p>
                                </w:sdtContent>
                              </w:sdt>
                              <w:sdt>
                                <w:sdtPr>
                                  <w:rPr>
                                    <w:rFonts w:asciiTheme="majorHAnsi" w:eastAsiaTheme="majorEastAsia" w:hAnsiTheme="majorHAnsi" w:cstheme="majorBidi"/>
                                    <w:b/>
                                    <w:color w:val="7030A0"/>
                                    <w:sz w:val="96"/>
                                    <w:szCs w:val="96"/>
                                  </w:rPr>
                                  <w:alias w:val="Sous-titre"/>
                                  <w:id w:val="1454207166"/>
                                  <w:showingPlcHdr/>
                                  <w:dataBinding w:prefixMappings="xmlns:ns0='http://schemas.openxmlformats.org/package/2006/metadata/core-properties' xmlns:ns1='http://purl.org/dc/elements/1.1/'" w:xpath="/ns0:coreProperties[1]/ns1:subject[1]" w:storeItemID="{6C3C8BC8-F283-45AE-878A-BAB7291924A1}"/>
                                  <w:text/>
                                </w:sdtPr>
                                <w:sdtEndPr/>
                                <w:sdtContent>
                                  <w:p w14:paraId="3A4851F3" w14:textId="77777777" w:rsidR="00C82521" w:rsidRPr="008866D6" w:rsidRDefault="00C82521" w:rsidP="008866D6">
                                    <w:pPr>
                                      <w:jc w:val="center"/>
                                      <w:rPr>
                                        <w:rFonts w:asciiTheme="majorHAnsi" w:eastAsiaTheme="majorEastAsia" w:hAnsiTheme="majorHAnsi" w:cstheme="majorBidi"/>
                                        <w:b/>
                                        <w:color w:val="7030A0"/>
                                        <w:sz w:val="96"/>
                                        <w:szCs w:val="96"/>
                                      </w:rPr>
                                    </w:pPr>
                                    <w:r>
                                      <w:rPr>
                                        <w:rFonts w:asciiTheme="majorHAnsi" w:eastAsiaTheme="majorEastAsia" w:hAnsiTheme="majorHAnsi" w:cstheme="majorBidi"/>
                                        <w:b/>
                                        <w:color w:val="7030A0"/>
                                        <w:sz w:val="96"/>
                                        <w:szCs w:val="96"/>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3A4851E4" id="_x0000_t202" coordsize="21600,21600" o:spt="202" path="m,l,21600r21600,l21600,xe">
                    <v:stroke joinstyle="miter"/>
                    <v:path gradientshapeok="t" o:connecttype="rect"/>
                  </v:shapetype>
                  <v:shape id="Zone de texte 470" o:spid="_x0000_s1028" type="#_x0000_t202" style="position:absolute;margin-left:0;margin-top:0;width:220.3pt;height:194.9pt;z-index:251657216;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" filled="f" stroked="f" strokeweight=".5pt">
                    <v:textbox style="mso-fit-shape-to-text:t">
                      <w:txbxContent>
                        <w:sdt>
                          <w:sdtPr>
                            <w:rPr>
                              <w:rFonts w:asciiTheme="majorHAnsi" w:eastAsiaTheme="majorEastAsia" w:hAnsiTheme="majorHAnsi" w:cstheme="majorBidi"/>
                              <w:color w:val="5B9BD5" w:themeColor="accent1"/>
                              <w:sz w:val="56"/>
                              <w:szCs w:val="56"/>
                            </w:rPr>
                            <w:alias w:val="Titre"/>
                            <w:id w:val="-110902554"/>
                            <w:dataBinding w:prefixMappings="xmlns:ns0='http://schemas.openxmlformats.org/package/2006/metadata/core-properties' xmlns:ns1='http://purl.org/dc/elements/1.1/'" w:xpath="/ns0:coreProperties[1]/ns1:title[1]" w:storeItemID="{6C3C8BC8-F283-45AE-878A-BAB7291924A1}"/>
                            <w:text/>
                          </w:sdtPr>
                          <w:sdtEndPr/>
                          <w:sdtContent>
                            <w:p w14:paraId="3A4851F2" w14:textId="77777777" w:rsidR="00C82521" w:rsidRPr="006D4E78" w:rsidRDefault="00C82521">
                              <w:pPr>
                                <w:spacing w:line="240" w:lineRule="auto"/>
                                <w:rPr>
                                  <w:rFonts w:asciiTheme="majorHAnsi" w:eastAsiaTheme="majorEastAsia" w:hAnsiTheme="majorHAnsi" w:cstheme="majorBidi"/>
                                  <w:color w:val="5B9BD5" w:themeColor="accent1"/>
                                  <w:sz w:val="56"/>
                                  <w:szCs w:val="56"/>
                                </w:rPr>
                              </w:pPr>
                              <w:r>
                                <w:rPr>
                                  <w:rFonts w:asciiTheme="majorHAnsi" w:eastAsiaTheme="majorEastAsia" w:hAnsiTheme="majorHAnsi" w:cstheme="majorBidi"/>
                                  <w:color w:val="5B9BD5" w:themeColor="accent1"/>
                                  <w:sz w:val="56"/>
                                  <w:szCs w:val="56"/>
                                </w:rPr>
                                <w:t>Règlements généraux</w:t>
                              </w:r>
                            </w:p>
                          </w:sdtContent>
                        </w:sdt>
                        <w:sdt>
                          <w:sdtPr>
                            <w:rPr>
                              <w:rFonts w:asciiTheme="majorHAnsi" w:eastAsiaTheme="majorEastAsia" w:hAnsiTheme="majorHAnsi" w:cstheme="majorBidi"/>
                              <w:b/>
                              <w:color w:val="7030A0"/>
                              <w:sz w:val="96"/>
                              <w:szCs w:val="96"/>
                            </w:rPr>
                            <w:alias w:val="Sous-titre"/>
                            <w:id w:val="1454207166"/>
                            <w:showingPlcHdr/>
                            <w:dataBinding w:prefixMappings="xmlns:ns0='http://schemas.openxmlformats.org/package/2006/metadata/core-properties' xmlns:ns1='http://purl.org/dc/elements/1.1/'" w:xpath="/ns0:coreProperties[1]/ns1:subject[1]" w:storeItemID="{6C3C8BC8-F283-45AE-878A-BAB7291924A1}"/>
                            <w:text/>
                          </w:sdtPr>
                          <w:sdtEndPr/>
                          <w:sdtContent>
                            <w:p w14:paraId="3A4851F3" w14:textId="77777777" w:rsidR="00C82521" w:rsidRPr="008866D6" w:rsidRDefault="00C82521" w:rsidP="008866D6">
                              <w:pPr>
                                <w:jc w:val="center"/>
                                <w:rPr>
                                  <w:rFonts w:asciiTheme="majorHAnsi" w:eastAsiaTheme="majorEastAsia" w:hAnsiTheme="majorHAnsi" w:cstheme="majorBidi"/>
                                  <w:b/>
                                  <w:color w:val="7030A0"/>
                                  <w:sz w:val="96"/>
                                  <w:szCs w:val="96"/>
                                </w:rPr>
                              </w:pPr>
                              <w:r>
                                <w:rPr>
                                  <w:rFonts w:asciiTheme="majorHAnsi" w:eastAsiaTheme="majorEastAsia" w:hAnsiTheme="majorHAnsi" w:cstheme="majorBidi"/>
                                  <w:b/>
                                  <w:color w:val="7030A0"/>
                                  <w:sz w:val="96"/>
                                  <w:szCs w:val="96"/>
                                </w:rPr>
                                <w:t xml:space="preserve">     </w:t>
                              </w:r>
                            </w:p>
                          </w:sdtContent>
                        </w:sdt>
                      </w:txbxContent>
                    </v:textbox>
                    <w10:wrap type="square" anchorx="page" anchory="page"/>
                  </v:shape>
                </w:pict>
              </mc:Fallback>
            </mc:AlternateContent>
          </w:r>
        </w:p>
        <w:p w14:paraId="3A485037" w14:textId="3BF8B7AB" w:rsidR="00136A58" w:rsidRPr="004524CB" w:rsidRDefault="004A6B48">
          <w:pPr>
            <w:rPr>
              <w:rFonts w:ascii="Calibri" w:hAnsi="Calibri"/>
            </w:rPr>
          </w:pPr>
          <w:r w:rsidRPr="004524CB">
            <w:rPr>
              <w:rFonts w:ascii="Calibri" w:hAnsi="Calibri"/>
              <w:noProof/>
              <w:lang w:val="fr-FR" w:eastAsia="fr-FR"/>
            </w:rPr>
            <mc:AlternateContent>
              <mc:Choice Requires="wps">
                <w:drawing>
                  <wp:anchor distT="0" distB="0" distL="114300" distR="114300" simplePos="0" relativeHeight="251659264" behindDoc="0" locked="0" layoutInCell="1" allowOverlap="1" wp14:anchorId="3A4851DA" wp14:editId="2B6646B6">
                    <wp:simplePos x="0" y="0"/>
                    <wp:positionH relativeFrom="page">
                      <wp:posOffset>3533775</wp:posOffset>
                    </wp:positionH>
                    <wp:positionV relativeFrom="page">
                      <wp:posOffset>5905500</wp:posOffset>
                    </wp:positionV>
                    <wp:extent cx="2797810" cy="1002030"/>
                    <wp:effectExtent l="0" t="0" r="0" b="7620"/>
                    <wp:wrapSquare wrapText="bothSides"/>
                    <wp:docPr id="465" name="Zone de texte 465"/>
                    <wp:cNvGraphicFramePr/>
                    <a:graphic xmlns:a="http://schemas.openxmlformats.org/drawingml/2006/main">
                      <a:graphicData uri="http://schemas.microsoft.com/office/word/2010/wordprocessingShape">
                        <wps:wsp>
                          <wps:cNvSpPr txBox="1"/>
                          <wps:spPr>
                            <a:xfrm>
                              <a:off x="0" y="0"/>
                              <a:ext cx="2797810" cy="1002030"/>
                            </a:xfrm>
                            <a:prstGeom prst="rect">
                              <a:avLst/>
                            </a:prstGeom>
                            <a:noFill/>
                            <a:ln w="6350">
                              <a:noFill/>
                            </a:ln>
                            <a:effectLst/>
                          </wps:spPr>
                          <wps:txbx>
                            <w:txbxContent>
                              <w:p w14:paraId="3A4851EF" w14:textId="6F12C9D3" w:rsidR="00C82521" w:rsidRDefault="0014795B">
                                <w:pPr>
                                  <w:pStyle w:val="Sansinterligne"/>
                                  <w:rPr>
                                    <w:color w:val="44546A" w:themeColor="text2"/>
                                  </w:rPr>
                                </w:pPr>
                                <w:sdt>
                                  <w:sdtPr>
                                    <w:rPr>
                                      <w:rFonts w:ascii="Calibri" w:hAnsi="Calibri" w:cs="Times New Roman"/>
                                    </w:rPr>
                                    <w:alias w:val="Auteur"/>
                                    <w:id w:val="-1792430919"/>
                                    <w:dataBinding w:prefixMappings="xmlns:ns0='http://schemas.openxmlformats.org/package/2006/metadata/core-properties' xmlns:ns1='http://purl.org/dc/elements/1.1/'" w:xpath="/ns0:coreProperties[1]/ns1:creator[1]" w:storeItemID="{6C3C8BC8-F283-45AE-878A-BAB7291924A1}"/>
                                    <w:text/>
                                  </w:sdtPr>
                                  <w:sdtEndPr/>
                                  <w:sdtContent>
                                    <w:r w:rsidR="00C82521" w:rsidRPr="00166E6C">
                                      <w:rPr>
                                        <w:rFonts w:ascii="Calibri" w:hAnsi="Calibri" w:cs="Times New Roman"/>
                                      </w:rPr>
                                      <w:t>Entrée en vigu</w:t>
                                    </w:r>
                                    <w:r w:rsidR="00C82521">
                                      <w:rPr>
                                        <w:rFonts w:ascii="Calibri" w:hAnsi="Calibri" w:cs="Times New Roman"/>
                                      </w:rPr>
                                      <w:t>eur le 24 novembre 2015 Révisés</w:t>
                                    </w:r>
                                    <w:r w:rsidR="00C82521" w:rsidRPr="00166E6C">
                                      <w:rPr>
                                        <w:rFonts w:ascii="Calibri" w:hAnsi="Calibri" w:cs="Times New Roman"/>
                                      </w:rPr>
                                      <w:t xml:space="preserve"> le 30 mars 2017</w:t>
                                    </w:r>
                                  </w:sdtContent>
                                </w:sdt>
                                <w:r w:rsidR="00C82521">
                                  <w:rPr>
                                    <w:color w:val="44546A" w:themeColor="text2"/>
                                  </w:rPr>
                                  <w:t xml:space="preserve"> </w:t>
                                </w:r>
                              </w:p>
                              <w:p w14:paraId="280C7DA4" w14:textId="6377A4C5" w:rsidR="00C82521" w:rsidRPr="002F552C" w:rsidRDefault="00C82521">
                                <w:pPr>
                                  <w:pStyle w:val="Sansinterligne"/>
                                </w:pPr>
                                <w:r w:rsidRPr="002F552C">
                                  <w:t>Modifications adoptées par CA-Montfort le 30 mai 2017</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36000</wp14:pctWidth>
                    </wp14:sizeRelH>
                    <wp14:sizeRelV relativeFrom="margin">
                      <wp14:pctHeight>0</wp14:pctHeight>
                    </wp14:sizeRelV>
                  </wp:anchor>
                </w:drawing>
              </mc:Choice>
              <mc:Fallback>
                <w:pict>
                  <v:shape w14:anchorId="3A4851DA" id="Zone de texte 465" o:spid="_x0000_s1029" type="#_x0000_t202" style="position:absolute;margin-left:278.25pt;margin-top:465pt;width:220.3pt;height:78.9pt;z-index:251659264;visibility:visible;mso-wrap-style:square;mso-width-percent:360;mso-height-percent:0;mso-wrap-distance-left:9pt;mso-wrap-distance-top:0;mso-wrap-distance-right:9pt;mso-wrap-distance-bottom:0;mso-position-horizontal:absolute;mso-position-horizontal-relative:page;mso-position-vertical:absolute;mso-position-vertical-relative:page;mso-width-percent:36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" filled="f" stroked="f" strokeweight=".5pt">
                    <v:textbox>
                      <w:txbxContent>
                        <w:p w14:paraId="3A4851EF" w14:textId="6F12C9D3" w:rsidR="00C82521" w:rsidRDefault="0014795B">
                          <w:pPr>
                            <w:pStyle w:val="Sansinterligne"/>
                            <w:rPr>
                              <w:color w:val="44546A" w:themeColor="text2"/>
                            </w:rPr>
                          </w:pPr>
                          <w:sdt>
                            <w:sdtPr>
                              <w:rPr>
                                <w:rFonts w:ascii="Calibri" w:hAnsi="Calibri" w:cs="Times New Roman"/>
                              </w:rPr>
                              <w:alias w:val="Auteur"/>
                              <w:id w:val="-1792430919"/>
                              <w:dataBinding w:prefixMappings="xmlns:ns0='http://schemas.openxmlformats.org/package/2006/metadata/core-properties' xmlns:ns1='http://purl.org/dc/elements/1.1/'" w:xpath="/ns0:coreProperties[1]/ns1:creator[1]" w:storeItemID="{6C3C8BC8-F283-45AE-878A-BAB7291924A1}"/>
                              <w:text/>
                            </w:sdtPr>
                            <w:sdtEndPr/>
                            <w:sdtContent>
                              <w:r w:rsidR="00C82521" w:rsidRPr="00166E6C">
                                <w:rPr>
                                  <w:rFonts w:ascii="Calibri" w:hAnsi="Calibri" w:cs="Times New Roman"/>
                                </w:rPr>
                                <w:t>Entrée en vigu</w:t>
                              </w:r>
                              <w:r w:rsidR="00C82521">
                                <w:rPr>
                                  <w:rFonts w:ascii="Calibri" w:hAnsi="Calibri" w:cs="Times New Roman"/>
                                </w:rPr>
                                <w:t>eur le 24 novembre 2015 Révisés</w:t>
                              </w:r>
                              <w:r w:rsidR="00C82521" w:rsidRPr="00166E6C">
                                <w:rPr>
                                  <w:rFonts w:ascii="Calibri" w:hAnsi="Calibri" w:cs="Times New Roman"/>
                                </w:rPr>
                                <w:t xml:space="preserve"> le 30 mars 2017</w:t>
                              </w:r>
                            </w:sdtContent>
                          </w:sdt>
                          <w:r w:rsidR="00C82521">
                            <w:rPr>
                              <w:color w:val="44546A" w:themeColor="text2"/>
                            </w:rPr>
                            <w:t xml:space="preserve"> </w:t>
                          </w:r>
                        </w:p>
                        <w:p w14:paraId="280C7DA4" w14:textId="6377A4C5" w:rsidR="00C82521" w:rsidRPr="002F552C" w:rsidRDefault="00C82521">
                          <w:pPr>
                            <w:pStyle w:val="Sansinterligne"/>
                          </w:pPr>
                          <w:r w:rsidRPr="002F552C">
                            <w:t>Modifications adoptées par CA-Montfort le 30 mai 2017</w:t>
                          </w:r>
                        </w:p>
                      </w:txbxContent>
                    </v:textbox>
                    <w10:wrap type="square" anchorx="page" anchory="page"/>
                  </v:shape>
                </w:pict>
              </mc:Fallback>
            </mc:AlternateContent>
          </w:r>
          <w:r w:rsidR="00136A58" w:rsidRPr="004524CB">
            <w:rPr>
              <w:rFonts w:ascii="Calibri" w:hAnsi="Calibri"/>
            </w:rPr>
            <w:br w:type="page"/>
          </w:r>
        </w:p>
      </w:sdtContent>
    </w:sdt>
    <w:sdt>
      <w:sdtPr>
        <w:rPr>
          <w:rFonts w:ascii="Calibri" w:eastAsiaTheme="minorHAnsi" w:hAnsi="Calibri" w:cstheme="minorBidi"/>
          <w:b/>
          <w:caps/>
          <w:color w:val="auto"/>
          <w:spacing w:val="0"/>
          <w:kern w:val="0"/>
          <w:sz w:val="22"/>
          <w:szCs w:val="22"/>
          <w:lang w:eastAsia="en-US"/>
        </w:rPr>
        <w:id w:val="30778327"/>
        <w:docPartObj>
          <w:docPartGallery w:val="Table of Contents"/>
          <w:docPartUnique/>
        </w:docPartObj>
      </w:sdtPr>
      <w:sdtEndPr>
        <w:rPr>
          <w:b w:val="0"/>
          <w:bCs/>
          <w:caps w:val="0"/>
        </w:rPr>
      </w:sdtEndPr>
      <w:sdtContent>
        <w:p w14:paraId="3A485038" w14:textId="77777777" w:rsidR="00136A58" w:rsidRPr="004524CB" w:rsidRDefault="00136A58" w:rsidP="00E83ED7">
          <w:pPr>
            <w:pStyle w:val="Titre"/>
            <w:spacing w:after="120"/>
            <w:rPr>
              <w:rFonts w:ascii="Calibri" w:hAnsi="Calibri"/>
              <w:sz w:val="22"/>
              <w:szCs w:val="22"/>
            </w:rPr>
          </w:pPr>
          <w:r w:rsidRPr="004524CB">
            <w:rPr>
              <w:rFonts w:ascii="Calibri" w:hAnsi="Calibri"/>
              <w:sz w:val="22"/>
              <w:szCs w:val="22"/>
            </w:rPr>
            <w:t>Table des matières</w:t>
          </w:r>
        </w:p>
        <w:p w14:paraId="485CF110" w14:textId="2217BB4F" w:rsidR="00E110F9" w:rsidRDefault="002751AB">
          <w:pPr>
            <w:pStyle w:val="TM1"/>
            <w:tabs>
              <w:tab w:val="left" w:pos="1080"/>
              <w:tab w:val="right" w:leader="dot" w:pos="8630"/>
            </w:tabs>
            <w:rPr>
              <w:rFonts w:eastAsiaTheme="minorEastAsia"/>
              <w:noProof/>
              <w:lang w:val="fr-FR" w:eastAsia="fr-FR"/>
            </w:rPr>
          </w:pPr>
          <w:r w:rsidRPr="004524CB">
            <w:rPr>
              <w:rFonts w:ascii="Calibri" w:hAnsi="Calibri"/>
            </w:rPr>
            <w:fldChar w:fldCharType="begin"/>
          </w:r>
          <w:r w:rsidRPr="004524CB">
            <w:rPr>
              <w:rFonts w:ascii="Calibri" w:hAnsi="Calibri"/>
            </w:rPr>
            <w:instrText xml:space="preserve"> TOC \o "1-2" \h \z \u </w:instrText>
          </w:r>
          <w:r w:rsidRPr="004524CB">
            <w:rPr>
              <w:rFonts w:ascii="Calibri" w:hAnsi="Calibri"/>
            </w:rPr>
            <w:fldChar w:fldCharType="separate"/>
          </w:r>
          <w:hyperlink w:anchor="_Toc484070858" w:history="1">
            <w:r w:rsidR="00E110F9" w:rsidRPr="00045B42">
              <w:rPr>
                <w:rStyle w:val="Lienhypertexte"/>
                <w:noProof/>
              </w:rPr>
              <w:t>Article 1</w:t>
            </w:r>
            <w:r w:rsidR="00E110F9">
              <w:rPr>
                <w:rFonts w:eastAsiaTheme="minorEastAsia"/>
                <w:noProof/>
                <w:lang w:val="fr-FR" w:eastAsia="fr-FR"/>
              </w:rPr>
              <w:tab/>
            </w:r>
            <w:r w:rsidR="00E110F9" w:rsidRPr="00045B42">
              <w:rPr>
                <w:rStyle w:val="Lienhypertexte"/>
                <w:noProof/>
              </w:rPr>
              <w:t>Constitution de l’Institut du savoir Montfort</w:t>
            </w:r>
            <w:r w:rsidR="00E110F9">
              <w:rPr>
                <w:noProof/>
                <w:webHidden/>
              </w:rPr>
              <w:tab/>
            </w:r>
            <w:r w:rsidR="00E110F9">
              <w:rPr>
                <w:noProof/>
                <w:webHidden/>
              </w:rPr>
              <w:fldChar w:fldCharType="begin"/>
            </w:r>
            <w:r w:rsidR="00E110F9">
              <w:rPr>
                <w:noProof/>
                <w:webHidden/>
              </w:rPr>
              <w:instrText xml:space="preserve"> PAGEREF _Toc484070858 \h </w:instrText>
            </w:r>
            <w:r w:rsidR="00E110F9">
              <w:rPr>
                <w:noProof/>
                <w:webHidden/>
              </w:rPr>
            </w:r>
            <w:r w:rsidR="00E110F9">
              <w:rPr>
                <w:noProof/>
                <w:webHidden/>
              </w:rPr>
              <w:fldChar w:fldCharType="separate"/>
            </w:r>
            <w:r w:rsidR="00E110F9">
              <w:rPr>
                <w:noProof/>
                <w:webHidden/>
              </w:rPr>
              <w:t>4</w:t>
            </w:r>
            <w:r w:rsidR="00E110F9">
              <w:rPr>
                <w:noProof/>
                <w:webHidden/>
              </w:rPr>
              <w:fldChar w:fldCharType="end"/>
            </w:r>
          </w:hyperlink>
        </w:p>
        <w:p w14:paraId="3098D2F2" w14:textId="6F11A73C" w:rsidR="00E110F9" w:rsidRDefault="0014795B">
          <w:pPr>
            <w:pStyle w:val="TM1"/>
            <w:tabs>
              <w:tab w:val="left" w:pos="1080"/>
              <w:tab w:val="right" w:leader="dot" w:pos="8630"/>
            </w:tabs>
            <w:rPr>
              <w:rFonts w:eastAsiaTheme="minorEastAsia"/>
              <w:noProof/>
              <w:lang w:val="fr-FR" w:eastAsia="fr-FR"/>
            </w:rPr>
          </w:pPr>
          <w:hyperlink w:anchor="_Toc484070859" w:history="1">
            <w:r w:rsidR="00E110F9" w:rsidRPr="00045B42">
              <w:rPr>
                <w:rStyle w:val="Lienhypertexte"/>
                <w:rFonts w:ascii="Calibri" w:eastAsia="Times New Roman" w:hAnsi="Calibri"/>
                <w:noProof/>
                <w:lang w:eastAsia="fr-FR"/>
              </w:rPr>
              <w:t>Article 2</w:t>
            </w:r>
            <w:r w:rsidR="00E110F9">
              <w:rPr>
                <w:rFonts w:eastAsiaTheme="minorEastAsia"/>
                <w:noProof/>
                <w:lang w:val="fr-FR" w:eastAsia="fr-FR"/>
              </w:rPr>
              <w:tab/>
            </w:r>
            <w:r w:rsidR="00E110F9" w:rsidRPr="00045B42">
              <w:rPr>
                <w:rStyle w:val="Lienhypertexte"/>
                <w:rFonts w:ascii="Calibri" w:eastAsia="Times New Roman" w:hAnsi="Calibri"/>
                <w:noProof/>
                <w:lang w:eastAsia="fr-FR"/>
              </w:rPr>
              <w:t>Interprétation</w:t>
            </w:r>
            <w:r w:rsidR="00E110F9">
              <w:rPr>
                <w:noProof/>
                <w:webHidden/>
              </w:rPr>
              <w:tab/>
            </w:r>
            <w:r w:rsidR="00E110F9">
              <w:rPr>
                <w:noProof/>
                <w:webHidden/>
              </w:rPr>
              <w:fldChar w:fldCharType="begin"/>
            </w:r>
            <w:r w:rsidR="00E110F9">
              <w:rPr>
                <w:noProof/>
                <w:webHidden/>
              </w:rPr>
              <w:instrText xml:space="preserve"> PAGEREF _Toc484070859 \h </w:instrText>
            </w:r>
            <w:r w:rsidR="00E110F9">
              <w:rPr>
                <w:noProof/>
                <w:webHidden/>
              </w:rPr>
            </w:r>
            <w:r w:rsidR="00E110F9">
              <w:rPr>
                <w:noProof/>
                <w:webHidden/>
              </w:rPr>
              <w:fldChar w:fldCharType="separate"/>
            </w:r>
            <w:r w:rsidR="00E110F9">
              <w:rPr>
                <w:noProof/>
                <w:webHidden/>
              </w:rPr>
              <w:t>5</w:t>
            </w:r>
            <w:r w:rsidR="00E110F9">
              <w:rPr>
                <w:noProof/>
                <w:webHidden/>
              </w:rPr>
              <w:fldChar w:fldCharType="end"/>
            </w:r>
          </w:hyperlink>
        </w:p>
        <w:p w14:paraId="71E16979" w14:textId="4733A334" w:rsidR="00E110F9" w:rsidRDefault="0014795B">
          <w:pPr>
            <w:pStyle w:val="TM2"/>
            <w:rPr>
              <w:rFonts w:eastAsiaTheme="minorEastAsia"/>
              <w:noProof/>
              <w:sz w:val="22"/>
              <w:lang w:val="fr-FR" w:eastAsia="fr-FR"/>
            </w:rPr>
          </w:pPr>
          <w:hyperlink w:anchor="_Toc484070860" w:history="1">
            <w:r w:rsidR="00E110F9" w:rsidRPr="00045B42">
              <w:rPr>
                <w:rStyle w:val="Lienhypertexte"/>
                <w:noProof/>
                <w:lang w:val="fr-FR" w:eastAsia="fr-FR"/>
                <w14:scene3d>
                  <w14:camera w14:prst="orthographicFront"/>
                  <w14:lightRig w14:rig="threePt" w14:dir="t">
                    <w14:rot w14:lat="0" w14:lon="0" w14:rev="0"/>
                  </w14:lightRig>
                </w14:scene3d>
              </w:rPr>
              <w:t>2.1</w:t>
            </w:r>
            <w:r w:rsidR="00E110F9">
              <w:rPr>
                <w:rFonts w:eastAsiaTheme="minorEastAsia"/>
                <w:noProof/>
                <w:sz w:val="22"/>
                <w:lang w:val="fr-FR" w:eastAsia="fr-FR"/>
              </w:rPr>
              <w:tab/>
            </w:r>
            <w:r w:rsidR="00E110F9" w:rsidRPr="00045B42">
              <w:rPr>
                <w:rStyle w:val="Lienhypertexte"/>
                <w:noProof/>
                <w:lang w:eastAsia="fr-FR"/>
              </w:rPr>
              <w:t>Définitions</w:t>
            </w:r>
            <w:r w:rsidR="00E110F9">
              <w:rPr>
                <w:noProof/>
                <w:webHidden/>
              </w:rPr>
              <w:tab/>
            </w:r>
            <w:r w:rsidR="00E110F9">
              <w:rPr>
                <w:noProof/>
                <w:webHidden/>
              </w:rPr>
              <w:fldChar w:fldCharType="begin"/>
            </w:r>
            <w:r w:rsidR="00E110F9">
              <w:rPr>
                <w:noProof/>
                <w:webHidden/>
              </w:rPr>
              <w:instrText xml:space="preserve"> PAGEREF _Toc484070860 \h </w:instrText>
            </w:r>
            <w:r w:rsidR="00E110F9">
              <w:rPr>
                <w:noProof/>
                <w:webHidden/>
              </w:rPr>
            </w:r>
            <w:r w:rsidR="00E110F9">
              <w:rPr>
                <w:noProof/>
                <w:webHidden/>
              </w:rPr>
              <w:fldChar w:fldCharType="separate"/>
            </w:r>
            <w:r w:rsidR="00E110F9">
              <w:rPr>
                <w:noProof/>
                <w:webHidden/>
              </w:rPr>
              <w:t>5</w:t>
            </w:r>
            <w:r w:rsidR="00E110F9">
              <w:rPr>
                <w:noProof/>
                <w:webHidden/>
              </w:rPr>
              <w:fldChar w:fldCharType="end"/>
            </w:r>
          </w:hyperlink>
        </w:p>
        <w:p w14:paraId="6F9845CF" w14:textId="43FA856E" w:rsidR="00E110F9" w:rsidRDefault="0014795B">
          <w:pPr>
            <w:pStyle w:val="TM2"/>
            <w:rPr>
              <w:rFonts w:eastAsiaTheme="minorEastAsia"/>
              <w:noProof/>
              <w:sz w:val="22"/>
              <w:lang w:val="fr-FR" w:eastAsia="fr-FR"/>
            </w:rPr>
          </w:pPr>
          <w:hyperlink w:anchor="_Toc484070861" w:history="1">
            <w:r w:rsidR="00E110F9" w:rsidRPr="00045B42">
              <w:rPr>
                <w:rStyle w:val="Lienhypertexte"/>
                <w:noProof/>
                <w:lang w:val="fr-FR"/>
                <w14:scene3d>
                  <w14:camera w14:prst="orthographicFront"/>
                  <w14:lightRig w14:rig="threePt" w14:dir="t">
                    <w14:rot w14:lat="0" w14:lon="0" w14:rev="0"/>
                  </w14:lightRig>
                </w14:scene3d>
              </w:rPr>
              <w:t>2.2</w:t>
            </w:r>
            <w:r w:rsidR="00E110F9">
              <w:rPr>
                <w:rFonts w:eastAsiaTheme="minorEastAsia"/>
                <w:noProof/>
                <w:sz w:val="22"/>
                <w:lang w:val="fr-FR" w:eastAsia="fr-FR"/>
              </w:rPr>
              <w:tab/>
            </w:r>
            <w:r w:rsidR="00E110F9" w:rsidRPr="00045B42">
              <w:rPr>
                <w:rStyle w:val="Lienhypertexte"/>
                <w:noProof/>
              </w:rPr>
              <w:t>Règles d’interprétation</w:t>
            </w:r>
            <w:r w:rsidR="00E110F9">
              <w:rPr>
                <w:noProof/>
                <w:webHidden/>
              </w:rPr>
              <w:tab/>
            </w:r>
            <w:r w:rsidR="00E110F9">
              <w:rPr>
                <w:noProof/>
                <w:webHidden/>
              </w:rPr>
              <w:fldChar w:fldCharType="begin"/>
            </w:r>
            <w:r w:rsidR="00E110F9">
              <w:rPr>
                <w:noProof/>
                <w:webHidden/>
              </w:rPr>
              <w:instrText xml:space="preserve"> PAGEREF _Toc484070861 \h </w:instrText>
            </w:r>
            <w:r w:rsidR="00E110F9">
              <w:rPr>
                <w:noProof/>
                <w:webHidden/>
              </w:rPr>
            </w:r>
            <w:r w:rsidR="00E110F9">
              <w:rPr>
                <w:noProof/>
                <w:webHidden/>
              </w:rPr>
              <w:fldChar w:fldCharType="separate"/>
            </w:r>
            <w:r w:rsidR="00E110F9">
              <w:rPr>
                <w:noProof/>
                <w:webHidden/>
              </w:rPr>
              <w:t>6</w:t>
            </w:r>
            <w:r w:rsidR="00E110F9">
              <w:rPr>
                <w:noProof/>
                <w:webHidden/>
              </w:rPr>
              <w:fldChar w:fldCharType="end"/>
            </w:r>
          </w:hyperlink>
        </w:p>
        <w:p w14:paraId="3FBB03F8" w14:textId="32845848" w:rsidR="00E110F9" w:rsidRDefault="0014795B">
          <w:pPr>
            <w:pStyle w:val="TM2"/>
            <w:rPr>
              <w:rFonts w:eastAsiaTheme="minorEastAsia"/>
              <w:noProof/>
              <w:sz w:val="22"/>
              <w:lang w:val="fr-FR" w:eastAsia="fr-FR"/>
            </w:rPr>
          </w:pPr>
          <w:hyperlink w:anchor="_Toc484070862" w:history="1">
            <w:r w:rsidR="00E110F9" w:rsidRPr="00045B42">
              <w:rPr>
                <w:rStyle w:val="Lienhypertexte"/>
                <w:noProof/>
                <w:lang w:val="fr-FR"/>
                <w14:scene3d>
                  <w14:camera w14:prst="orthographicFront"/>
                  <w14:lightRig w14:rig="threePt" w14:dir="t">
                    <w14:rot w14:lat="0" w14:lon="0" w14:rev="0"/>
                  </w14:lightRig>
                </w14:scene3d>
              </w:rPr>
              <w:t>2.3</w:t>
            </w:r>
            <w:r w:rsidR="00E110F9">
              <w:rPr>
                <w:rFonts w:eastAsiaTheme="minorEastAsia"/>
                <w:noProof/>
                <w:sz w:val="22"/>
                <w:lang w:val="fr-FR" w:eastAsia="fr-FR"/>
              </w:rPr>
              <w:tab/>
            </w:r>
            <w:r w:rsidR="00E110F9" w:rsidRPr="00045B42">
              <w:rPr>
                <w:rStyle w:val="Lienhypertexte"/>
                <w:noProof/>
              </w:rPr>
              <w:t>Discrétion</w:t>
            </w:r>
            <w:r w:rsidR="00E110F9">
              <w:rPr>
                <w:noProof/>
                <w:webHidden/>
              </w:rPr>
              <w:tab/>
            </w:r>
            <w:r w:rsidR="00E110F9">
              <w:rPr>
                <w:noProof/>
                <w:webHidden/>
              </w:rPr>
              <w:fldChar w:fldCharType="begin"/>
            </w:r>
            <w:r w:rsidR="00E110F9">
              <w:rPr>
                <w:noProof/>
                <w:webHidden/>
              </w:rPr>
              <w:instrText xml:space="preserve"> PAGEREF _Toc484070862 \h </w:instrText>
            </w:r>
            <w:r w:rsidR="00E110F9">
              <w:rPr>
                <w:noProof/>
                <w:webHidden/>
              </w:rPr>
            </w:r>
            <w:r w:rsidR="00E110F9">
              <w:rPr>
                <w:noProof/>
                <w:webHidden/>
              </w:rPr>
              <w:fldChar w:fldCharType="separate"/>
            </w:r>
            <w:r w:rsidR="00E110F9">
              <w:rPr>
                <w:noProof/>
                <w:webHidden/>
              </w:rPr>
              <w:t>6</w:t>
            </w:r>
            <w:r w:rsidR="00E110F9">
              <w:rPr>
                <w:noProof/>
                <w:webHidden/>
              </w:rPr>
              <w:fldChar w:fldCharType="end"/>
            </w:r>
          </w:hyperlink>
        </w:p>
        <w:p w14:paraId="04941EFC" w14:textId="3DFEF16F" w:rsidR="00E110F9" w:rsidRDefault="0014795B">
          <w:pPr>
            <w:pStyle w:val="TM1"/>
            <w:tabs>
              <w:tab w:val="left" w:pos="1080"/>
              <w:tab w:val="right" w:leader="dot" w:pos="8630"/>
            </w:tabs>
            <w:rPr>
              <w:rFonts w:eastAsiaTheme="minorEastAsia"/>
              <w:noProof/>
              <w:lang w:val="fr-FR" w:eastAsia="fr-FR"/>
            </w:rPr>
          </w:pPr>
          <w:hyperlink w:anchor="_Toc484070863" w:history="1">
            <w:r w:rsidR="00E110F9" w:rsidRPr="00045B42">
              <w:rPr>
                <w:rStyle w:val="Lienhypertexte"/>
                <w:rFonts w:ascii="Calibri" w:hAnsi="Calibri"/>
                <w:noProof/>
              </w:rPr>
              <w:t>Article 3</w:t>
            </w:r>
            <w:r w:rsidR="00E110F9">
              <w:rPr>
                <w:rFonts w:eastAsiaTheme="minorEastAsia"/>
                <w:noProof/>
                <w:lang w:val="fr-FR" w:eastAsia="fr-FR"/>
              </w:rPr>
              <w:tab/>
            </w:r>
            <w:r w:rsidR="00E110F9" w:rsidRPr="00045B42">
              <w:rPr>
                <w:rStyle w:val="Lienhypertexte"/>
                <w:rFonts w:ascii="Calibri" w:hAnsi="Calibri"/>
                <w:noProof/>
              </w:rPr>
              <w:t>Siège social</w:t>
            </w:r>
            <w:r w:rsidR="00E110F9">
              <w:rPr>
                <w:noProof/>
                <w:webHidden/>
              </w:rPr>
              <w:tab/>
            </w:r>
            <w:r w:rsidR="00E110F9">
              <w:rPr>
                <w:noProof/>
                <w:webHidden/>
              </w:rPr>
              <w:fldChar w:fldCharType="begin"/>
            </w:r>
            <w:r w:rsidR="00E110F9">
              <w:rPr>
                <w:noProof/>
                <w:webHidden/>
              </w:rPr>
              <w:instrText xml:space="preserve"> PAGEREF _Toc484070863 \h </w:instrText>
            </w:r>
            <w:r w:rsidR="00E110F9">
              <w:rPr>
                <w:noProof/>
                <w:webHidden/>
              </w:rPr>
            </w:r>
            <w:r w:rsidR="00E110F9">
              <w:rPr>
                <w:noProof/>
                <w:webHidden/>
              </w:rPr>
              <w:fldChar w:fldCharType="separate"/>
            </w:r>
            <w:r w:rsidR="00E110F9">
              <w:rPr>
                <w:noProof/>
                <w:webHidden/>
              </w:rPr>
              <w:t>7</w:t>
            </w:r>
            <w:r w:rsidR="00E110F9">
              <w:rPr>
                <w:noProof/>
                <w:webHidden/>
              </w:rPr>
              <w:fldChar w:fldCharType="end"/>
            </w:r>
          </w:hyperlink>
        </w:p>
        <w:p w14:paraId="41754D83" w14:textId="580382DF" w:rsidR="00E110F9" w:rsidRDefault="0014795B">
          <w:pPr>
            <w:pStyle w:val="TM2"/>
            <w:rPr>
              <w:rFonts w:eastAsiaTheme="minorEastAsia"/>
              <w:noProof/>
              <w:sz w:val="22"/>
              <w:lang w:val="fr-FR" w:eastAsia="fr-FR"/>
            </w:rPr>
          </w:pPr>
          <w:hyperlink w:anchor="_Toc484070864" w:history="1">
            <w:r w:rsidR="00E110F9" w:rsidRPr="00045B42">
              <w:rPr>
                <w:rStyle w:val="Lienhypertexte"/>
                <w:noProof/>
                <w:lang w:val="fr-FR"/>
                <w14:scene3d>
                  <w14:camera w14:prst="orthographicFront"/>
                  <w14:lightRig w14:rig="threePt" w14:dir="t">
                    <w14:rot w14:lat="0" w14:lon="0" w14:rev="0"/>
                  </w14:lightRig>
                </w14:scene3d>
              </w:rPr>
              <w:t>3.1</w:t>
            </w:r>
            <w:r w:rsidR="00E110F9">
              <w:rPr>
                <w:rFonts w:eastAsiaTheme="minorEastAsia"/>
                <w:noProof/>
                <w:sz w:val="22"/>
                <w:lang w:val="fr-FR" w:eastAsia="fr-FR"/>
              </w:rPr>
              <w:tab/>
            </w:r>
            <w:r w:rsidR="00E110F9" w:rsidRPr="00045B42">
              <w:rPr>
                <w:rStyle w:val="Lienhypertexte"/>
                <w:noProof/>
              </w:rPr>
              <w:t>Lieu</w:t>
            </w:r>
            <w:r w:rsidR="00E110F9">
              <w:rPr>
                <w:noProof/>
                <w:webHidden/>
              </w:rPr>
              <w:tab/>
            </w:r>
            <w:r w:rsidR="00E110F9">
              <w:rPr>
                <w:noProof/>
                <w:webHidden/>
              </w:rPr>
              <w:fldChar w:fldCharType="begin"/>
            </w:r>
            <w:r w:rsidR="00E110F9">
              <w:rPr>
                <w:noProof/>
                <w:webHidden/>
              </w:rPr>
              <w:instrText xml:space="preserve"> PAGEREF _Toc484070864 \h </w:instrText>
            </w:r>
            <w:r w:rsidR="00E110F9">
              <w:rPr>
                <w:noProof/>
                <w:webHidden/>
              </w:rPr>
            </w:r>
            <w:r w:rsidR="00E110F9">
              <w:rPr>
                <w:noProof/>
                <w:webHidden/>
              </w:rPr>
              <w:fldChar w:fldCharType="separate"/>
            </w:r>
            <w:r w:rsidR="00E110F9">
              <w:rPr>
                <w:noProof/>
                <w:webHidden/>
              </w:rPr>
              <w:t>7</w:t>
            </w:r>
            <w:r w:rsidR="00E110F9">
              <w:rPr>
                <w:noProof/>
                <w:webHidden/>
              </w:rPr>
              <w:fldChar w:fldCharType="end"/>
            </w:r>
          </w:hyperlink>
        </w:p>
        <w:p w14:paraId="4C2B7B9F" w14:textId="67DC13CA" w:rsidR="00E110F9" w:rsidRDefault="0014795B">
          <w:pPr>
            <w:pStyle w:val="TM1"/>
            <w:tabs>
              <w:tab w:val="left" w:pos="1080"/>
              <w:tab w:val="right" w:leader="dot" w:pos="8630"/>
            </w:tabs>
            <w:rPr>
              <w:rFonts w:eastAsiaTheme="minorEastAsia"/>
              <w:noProof/>
              <w:lang w:val="fr-FR" w:eastAsia="fr-FR"/>
            </w:rPr>
          </w:pPr>
          <w:hyperlink w:anchor="_Toc484070865" w:history="1">
            <w:r w:rsidR="00E110F9" w:rsidRPr="00045B42">
              <w:rPr>
                <w:rStyle w:val="Lienhypertexte"/>
                <w:noProof/>
              </w:rPr>
              <w:t>Article 4</w:t>
            </w:r>
            <w:r w:rsidR="00E110F9">
              <w:rPr>
                <w:rFonts w:eastAsiaTheme="minorEastAsia"/>
                <w:noProof/>
                <w:lang w:val="fr-FR" w:eastAsia="fr-FR"/>
              </w:rPr>
              <w:tab/>
            </w:r>
            <w:r w:rsidR="00E110F9" w:rsidRPr="00045B42">
              <w:rPr>
                <w:rStyle w:val="Lienhypertexte"/>
                <w:noProof/>
              </w:rPr>
              <w:t>MEMBRE UNIQUE</w:t>
            </w:r>
            <w:r w:rsidR="00E110F9">
              <w:rPr>
                <w:noProof/>
                <w:webHidden/>
              </w:rPr>
              <w:tab/>
            </w:r>
            <w:r w:rsidR="00E110F9">
              <w:rPr>
                <w:noProof/>
                <w:webHidden/>
              </w:rPr>
              <w:fldChar w:fldCharType="begin"/>
            </w:r>
            <w:r w:rsidR="00E110F9">
              <w:rPr>
                <w:noProof/>
                <w:webHidden/>
              </w:rPr>
              <w:instrText xml:space="preserve"> PAGEREF _Toc484070865 \h </w:instrText>
            </w:r>
            <w:r w:rsidR="00E110F9">
              <w:rPr>
                <w:noProof/>
                <w:webHidden/>
              </w:rPr>
            </w:r>
            <w:r w:rsidR="00E110F9">
              <w:rPr>
                <w:noProof/>
                <w:webHidden/>
              </w:rPr>
              <w:fldChar w:fldCharType="separate"/>
            </w:r>
            <w:r w:rsidR="00E110F9">
              <w:rPr>
                <w:noProof/>
                <w:webHidden/>
              </w:rPr>
              <w:t>8</w:t>
            </w:r>
            <w:r w:rsidR="00E110F9">
              <w:rPr>
                <w:noProof/>
                <w:webHidden/>
              </w:rPr>
              <w:fldChar w:fldCharType="end"/>
            </w:r>
          </w:hyperlink>
        </w:p>
        <w:p w14:paraId="3B326538" w14:textId="3995F891" w:rsidR="00E110F9" w:rsidRDefault="0014795B">
          <w:pPr>
            <w:pStyle w:val="TM2"/>
            <w:rPr>
              <w:rFonts w:eastAsiaTheme="minorEastAsia"/>
              <w:noProof/>
              <w:sz w:val="22"/>
              <w:lang w:val="fr-FR" w:eastAsia="fr-FR"/>
            </w:rPr>
          </w:pPr>
          <w:hyperlink w:anchor="_Toc484070866" w:history="1">
            <w:r w:rsidR="00E110F9" w:rsidRPr="00045B42">
              <w:rPr>
                <w:rStyle w:val="Lienhypertexte"/>
                <w:noProof/>
                <w:lang w:val="fr-FR" w:bidi="en-US"/>
                <w14:scene3d>
                  <w14:camera w14:prst="orthographicFront"/>
                  <w14:lightRig w14:rig="threePt" w14:dir="t">
                    <w14:rot w14:lat="0" w14:lon="0" w14:rev="0"/>
                  </w14:lightRig>
                </w14:scene3d>
              </w:rPr>
              <w:t>4.1</w:t>
            </w:r>
            <w:r w:rsidR="00E110F9">
              <w:rPr>
                <w:rFonts w:eastAsiaTheme="minorEastAsia"/>
                <w:noProof/>
                <w:sz w:val="22"/>
                <w:lang w:val="fr-FR" w:eastAsia="fr-FR"/>
              </w:rPr>
              <w:tab/>
            </w:r>
            <w:r w:rsidR="00E110F9" w:rsidRPr="00045B42">
              <w:rPr>
                <w:rStyle w:val="Lienhypertexte"/>
                <w:noProof/>
              </w:rPr>
              <w:t>Décisions, avis ou recommandations de l’Hôpital à l’Institut</w:t>
            </w:r>
            <w:r w:rsidR="00E110F9">
              <w:rPr>
                <w:noProof/>
                <w:webHidden/>
              </w:rPr>
              <w:tab/>
            </w:r>
            <w:r w:rsidR="00E110F9">
              <w:rPr>
                <w:noProof/>
                <w:webHidden/>
              </w:rPr>
              <w:fldChar w:fldCharType="begin"/>
            </w:r>
            <w:r w:rsidR="00E110F9">
              <w:rPr>
                <w:noProof/>
                <w:webHidden/>
              </w:rPr>
              <w:instrText xml:space="preserve"> PAGEREF _Toc484070866 \h </w:instrText>
            </w:r>
            <w:r w:rsidR="00E110F9">
              <w:rPr>
                <w:noProof/>
                <w:webHidden/>
              </w:rPr>
            </w:r>
            <w:r w:rsidR="00E110F9">
              <w:rPr>
                <w:noProof/>
                <w:webHidden/>
              </w:rPr>
              <w:fldChar w:fldCharType="separate"/>
            </w:r>
            <w:r w:rsidR="00E110F9">
              <w:rPr>
                <w:noProof/>
                <w:webHidden/>
              </w:rPr>
              <w:t>8</w:t>
            </w:r>
            <w:r w:rsidR="00E110F9">
              <w:rPr>
                <w:noProof/>
                <w:webHidden/>
              </w:rPr>
              <w:fldChar w:fldCharType="end"/>
            </w:r>
          </w:hyperlink>
        </w:p>
        <w:p w14:paraId="1761E2BF" w14:textId="2ADD51EE" w:rsidR="00E110F9" w:rsidRDefault="0014795B">
          <w:pPr>
            <w:pStyle w:val="TM1"/>
            <w:tabs>
              <w:tab w:val="left" w:pos="1080"/>
              <w:tab w:val="right" w:leader="dot" w:pos="8630"/>
            </w:tabs>
            <w:rPr>
              <w:rFonts w:eastAsiaTheme="minorEastAsia"/>
              <w:noProof/>
              <w:lang w:val="fr-FR" w:eastAsia="fr-FR"/>
            </w:rPr>
          </w:pPr>
          <w:hyperlink w:anchor="_Toc484070867" w:history="1">
            <w:r w:rsidR="00E110F9" w:rsidRPr="00045B42">
              <w:rPr>
                <w:rStyle w:val="Lienhypertexte"/>
                <w:rFonts w:ascii="Calibri" w:hAnsi="Calibri"/>
                <w:noProof/>
              </w:rPr>
              <w:t>Article 5</w:t>
            </w:r>
            <w:r w:rsidR="00E110F9">
              <w:rPr>
                <w:rFonts w:eastAsiaTheme="minorEastAsia"/>
                <w:noProof/>
                <w:lang w:val="fr-FR" w:eastAsia="fr-FR"/>
              </w:rPr>
              <w:tab/>
            </w:r>
            <w:r w:rsidR="00E110F9" w:rsidRPr="00045B42">
              <w:rPr>
                <w:rStyle w:val="Lienhypertexte"/>
                <w:rFonts w:ascii="Calibri" w:hAnsi="Calibri"/>
                <w:noProof/>
              </w:rPr>
              <w:t>Assemblée générale</w:t>
            </w:r>
            <w:r w:rsidR="00E110F9">
              <w:rPr>
                <w:noProof/>
                <w:webHidden/>
              </w:rPr>
              <w:tab/>
            </w:r>
            <w:r w:rsidR="00E110F9">
              <w:rPr>
                <w:noProof/>
                <w:webHidden/>
              </w:rPr>
              <w:fldChar w:fldCharType="begin"/>
            </w:r>
            <w:r w:rsidR="00E110F9">
              <w:rPr>
                <w:noProof/>
                <w:webHidden/>
              </w:rPr>
              <w:instrText xml:space="preserve"> PAGEREF _Toc484070867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21448537" w14:textId="0C569919" w:rsidR="00E110F9" w:rsidRDefault="0014795B">
          <w:pPr>
            <w:pStyle w:val="TM2"/>
            <w:rPr>
              <w:rFonts w:eastAsiaTheme="minorEastAsia"/>
              <w:noProof/>
              <w:sz w:val="22"/>
              <w:lang w:val="fr-FR" w:eastAsia="fr-FR"/>
            </w:rPr>
          </w:pPr>
          <w:hyperlink w:anchor="_Toc484070868" w:history="1">
            <w:r w:rsidR="00E110F9" w:rsidRPr="00045B42">
              <w:rPr>
                <w:rStyle w:val="Lienhypertexte"/>
                <w:noProof/>
                <w:lang w:val="fr-FR"/>
                <w14:scene3d>
                  <w14:camera w14:prst="orthographicFront"/>
                  <w14:lightRig w14:rig="threePt" w14:dir="t">
                    <w14:rot w14:lat="0" w14:lon="0" w14:rev="0"/>
                  </w14:lightRig>
                </w14:scene3d>
              </w:rPr>
              <w:t>5.1</w:t>
            </w:r>
            <w:r w:rsidR="00E110F9">
              <w:rPr>
                <w:rFonts w:eastAsiaTheme="minorEastAsia"/>
                <w:noProof/>
                <w:sz w:val="22"/>
                <w:lang w:val="fr-FR" w:eastAsia="fr-FR"/>
              </w:rPr>
              <w:tab/>
            </w:r>
            <w:r w:rsidR="00E110F9" w:rsidRPr="00045B42">
              <w:rPr>
                <w:rStyle w:val="Lienhypertexte"/>
                <w:noProof/>
              </w:rPr>
              <w:t>Président de l’assemblée</w:t>
            </w:r>
            <w:r w:rsidR="00E110F9">
              <w:rPr>
                <w:noProof/>
                <w:webHidden/>
              </w:rPr>
              <w:tab/>
            </w:r>
            <w:r w:rsidR="00E110F9">
              <w:rPr>
                <w:noProof/>
                <w:webHidden/>
              </w:rPr>
              <w:fldChar w:fldCharType="begin"/>
            </w:r>
            <w:r w:rsidR="00E110F9">
              <w:rPr>
                <w:noProof/>
                <w:webHidden/>
              </w:rPr>
              <w:instrText xml:space="preserve"> PAGEREF _Toc484070868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5CB761ED" w14:textId="6146DC99" w:rsidR="00E110F9" w:rsidRDefault="0014795B">
          <w:pPr>
            <w:pStyle w:val="TM2"/>
            <w:rPr>
              <w:rFonts w:eastAsiaTheme="minorEastAsia"/>
              <w:noProof/>
              <w:sz w:val="22"/>
              <w:lang w:val="fr-FR" w:eastAsia="fr-FR"/>
            </w:rPr>
          </w:pPr>
          <w:hyperlink w:anchor="_Toc484070869" w:history="1">
            <w:r w:rsidR="00E110F9" w:rsidRPr="00045B42">
              <w:rPr>
                <w:rStyle w:val="Lienhypertexte"/>
                <w:noProof/>
                <w:lang w:val="fr-FR" w:bidi="en-US"/>
                <w14:scene3d>
                  <w14:camera w14:prst="orthographicFront"/>
                  <w14:lightRig w14:rig="threePt" w14:dir="t">
                    <w14:rot w14:lat="0" w14:lon="0" w14:rev="0"/>
                  </w14:lightRig>
                </w14:scene3d>
              </w:rPr>
              <w:t>5.2</w:t>
            </w:r>
            <w:r w:rsidR="00E110F9">
              <w:rPr>
                <w:rFonts w:eastAsiaTheme="minorEastAsia"/>
                <w:noProof/>
                <w:sz w:val="22"/>
                <w:lang w:val="fr-FR" w:eastAsia="fr-FR"/>
              </w:rPr>
              <w:tab/>
            </w:r>
            <w:r w:rsidR="00E110F9" w:rsidRPr="00045B42">
              <w:rPr>
                <w:rStyle w:val="Lienhypertexte"/>
                <w:noProof/>
                <w:lang w:bidi="en-US"/>
              </w:rPr>
              <w:t>Personnes habilitées à participer à une assemblée</w:t>
            </w:r>
            <w:r w:rsidR="00E110F9">
              <w:rPr>
                <w:noProof/>
                <w:webHidden/>
              </w:rPr>
              <w:tab/>
            </w:r>
            <w:r w:rsidR="00E110F9">
              <w:rPr>
                <w:noProof/>
                <w:webHidden/>
              </w:rPr>
              <w:fldChar w:fldCharType="begin"/>
            </w:r>
            <w:r w:rsidR="00E110F9">
              <w:rPr>
                <w:noProof/>
                <w:webHidden/>
              </w:rPr>
              <w:instrText xml:space="preserve"> PAGEREF _Toc484070869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02349DDD" w14:textId="7DA6A3C5" w:rsidR="00E110F9" w:rsidRDefault="0014795B">
          <w:pPr>
            <w:pStyle w:val="TM2"/>
            <w:rPr>
              <w:rFonts w:eastAsiaTheme="minorEastAsia"/>
              <w:noProof/>
              <w:sz w:val="22"/>
              <w:lang w:val="fr-FR" w:eastAsia="fr-FR"/>
            </w:rPr>
          </w:pPr>
          <w:hyperlink w:anchor="_Toc484070870" w:history="1">
            <w:r w:rsidR="00E110F9" w:rsidRPr="00045B42">
              <w:rPr>
                <w:rStyle w:val="Lienhypertexte"/>
                <w:noProof/>
                <w:lang w:val="fr-FR" w:bidi="en-US"/>
                <w14:scene3d>
                  <w14:camera w14:prst="orthographicFront"/>
                  <w14:lightRig w14:rig="threePt" w14:dir="t">
                    <w14:rot w14:lat="0" w14:lon="0" w14:rev="0"/>
                  </w14:lightRig>
                </w14:scene3d>
              </w:rPr>
              <w:t>5.3</w:t>
            </w:r>
            <w:r w:rsidR="00E110F9">
              <w:rPr>
                <w:rFonts w:eastAsiaTheme="minorEastAsia"/>
                <w:noProof/>
                <w:sz w:val="22"/>
                <w:lang w:val="fr-FR" w:eastAsia="fr-FR"/>
              </w:rPr>
              <w:tab/>
            </w:r>
            <w:r w:rsidR="00E110F9" w:rsidRPr="00045B42">
              <w:rPr>
                <w:rStyle w:val="Lienhypertexte"/>
                <w:noProof/>
                <w:lang w:bidi="en-US"/>
              </w:rPr>
              <w:t>Quorum</w:t>
            </w:r>
            <w:r w:rsidR="00E110F9">
              <w:rPr>
                <w:noProof/>
                <w:webHidden/>
              </w:rPr>
              <w:tab/>
            </w:r>
            <w:r w:rsidR="00E110F9">
              <w:rPr>
                <w:noProof/>
                <w:webHidden/>
              </w:rPr>
              <w:fldChar w:fldCharType="begin"/>
            </w:r>
            <w:r w:rsidR="00E110F9">
              <w:rPr>
                <w:noProof/>
                <w:webHidden/>
              </w:rPr>
              <w:instrText xml:space="preserve"> PAGEREF _Toc484070870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3798D5D1" w14:textId="111A7BD5" w:rsidR="00E110F9" w:rsidRDefault="0014795B">
          <w:pPr>
            <w:pStyle w:val="TM2"/>
            <w:rPr>
              <w:rFonts w:eastAsiaTheme="minorEastAsia"/>
              <w:noProof/>
              <w:sz w:val="22"/>
              <w:lang w:val="fr-FR" w:eastAsia="fr-FR"/>
            </w:rPr>
          </w:pPr>
          <w:hyperlink w:anchor="_Toc484070871" w:history="1">
            <w:r w:rsidR="00E110F9" w:rsidRPr="00045B42">
              <w:rPr>
                <w:rStyle w:val="Lienhypertexte"/>
                <w:noProof/>
                <w:lang w:val="fr-FR" w:bidi="en-US"/>
                <w14:scene3d>
                  <w14:camera w14:prst="orthographicFront"/>
                  <w14:lightRig w14:rig="threePt" w14:dir="t">
                    <w14:rot w14:lat="0" w14:lon="0" w14:rev="0"/>
                  </w14:lightRig>
                </w14:scene3d>
              </w:rPr>
              <w:t>5.4</w:t>
            </w:r>
            <w:r w:rsidR="00E110F9">
              <w:rPr>
                <w:rFonts w:eastAsiaTheme="minorEastAsia"/>
                <w:noProof/>
                <w:sz w:val="22"/>
                <w:lang w:val="fr-FR" w:eastAsia="fr-FR"/>
              </w:rPr>
              <w:tab/>
            </w:r>
            <w:r w:rsidR="00E110F9" w:rsidRPr="00045B42">
              <w:rPr>
                <w:rStyle w:val="Lienhypertexte"/>
                <w:noProof/>
                <w:lang w:bidi="en-US"/>
              </w:rPr>
              <w:t>Lieu de l’assemblée</w:t>
            </w:r>
            <w:r w:rsidR="00E110F9">
              <w:rPr>
                <w:noProof/>
                <w:webHidden/>
              </w:rPr>
              <w:tab/>
            </w:r>
            <w:r w:rsidR="00E110F9">
              <w:rPr>
                <w:noProof/>
                <w:webHidden/>
              </w:rPr>
              <w:fldChar w:fldCharType="begin"/>
            </w:r>
            <w:r w:rsidR="00E110F9">
              <w:rPr>
                <w:noProof/>
                <w:webHidden/>
              </w:rPr>
              <w:instrText xml:space="preserve"> PAGEREF _Toc484070871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7D4F850C" w14:textId="3B2D34A6" w:rsidR="00E110F9" w:rsidRDefault="0014795B">
          <w:pPr>
            <w:pStyle w:val="TM2"/>
            <w:rPr>
              <w:rFonts w:eastAsiaTheme="minorEastAsia"/>
              <w:noProof/>
              <w:sz w:val="22"/>
              <w:lang w:val="fr-FR" w:eastAsia="fr-FR"/>
            </w:rPr>
          </w:pPr>
          <w:hyperlink w:anchor="_Toc484070872" w:history="1">
            <w:r w:rsidR="00E110F9" w:rsidRPr="00045B42">
              <w:rPr>
                <w:rStyle w:val="Lienhypertexte"/>
                <w:noProof/>
                <w:lang w:val="fr-FR" w:bidi="en-US"/>
                <w14:scene3d>
                  <w14:camera w14:prst="orthographicFront"/>
                  <w14:lightRig w14:rig="threePt" w14:dir="t">
                    <w14:rot w14:lat="0" w14:lon="0" w14:rev="0"/>
                  </w14:lightRig>
                </w14:scene3d>
              </w:rPr>
              <w:t>5.5</w:t>
            </w:r>
            <w:r w:rsidR="00E110F9">
              <w:rPr>
                <w:rFonts w:eastAsiaTheme="minorEastAsia"/>
                <w:noProof/>
                <w:sz w:val="22"/>
                <w:lang w:val="fr-FR" w:eastAsia="fr-FR"/>
              </w:rPr>
              <w:tab/>
            </w:r>
            <w:r w:rsidR="00E110F9" w:rsidRPr="00045B42">
              <w:rPr>
                <w:rStyle w:val="Lienhypertexte"/>
                <w:noProof/>
                <w:lang w:bidi="en-US"/>
              </w:rPr>
              <w:t>Assemblées annuelles</w:t>
            </w:r>
            <w:r w:rsidR="00E110F9">
              <w:rPr>
                <w:noProof/>
                <w:webHidden/>
              </w:rPr>
              <w:tab/>
            </w:r>
            <w:r w:rsidR="00E110F9">
              <w:rPr>
                <w:noProof/>
                <w:webHidden/>
              </w:rPr>
              <w:fldChar w:fldCharType="begin"/>
            </w:r>
            <w:r w:rsidR="00E110F9">
              <w:rPr>
                <w:noProof/>
                <w:webHidden/>
              </w:rPr>
              <w:instrText xml:space="preserve"> PAGEREF _Toc484070872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6EB01132" w14:textId="7FF8C6CF" w:rsidR="00E110F9" w:rsidRDefault="0014795B">
          <w:pPr>
            <w:pStyle w:val="TM2"/>
            <w:rPr>
              <w:rFonts w:eastAsiaTheme="minorEastAsia"/>
              <w:noProof/>
              <w:sz w:val="22"/>
              <w:lang w:val="fr-FR" w:eastAsia="fr-FR"/>
            </w:rPr>
          </w:pPr>
          <w:hyperlink w:anchor="_Toc484070873" w:history="1">
            <w:r w:rsidR="00E110F9" w:rsidRPr="00045B42">
              <w:rPr>
                <w:rStyle w:val="Lienhypertexte"/>
                <w:noProof/>
                <w:lang w:val="fr-FR"/>
                <w14:scene3d>
                  <w14:camera w14:prst="orthographicFront"/>
                  <w14:lightRig w14:rig="threePt" w14:dir="t">
                    <w14:rot w14:lat="0" w14:lon="0" w14:rev="0"/>
                  </w14:lightRig>
                </w14:scene3d>
              </w:rPr>
              <w:t>5.6</w:t>
            </w:r>
            <w:r w:rsidR="00E110F9">
              <w:rPr>
                <w:rFonts w:eastAsiaTheme="minorEastAsia"/>
                <w:noProof/>
                <w:sz w:val="22"/>
                <w:lang w:val="fr-FR" w:eastAsia="fr-FR"/>
              </w:rPr>
              <w:tab/>
            </w:r>
            <w:r w:rsidR="00E110F9" w:rsidRPr="00045B42">
              <w:rPr>
                <w:rStyle w:val="Lienhypertexte"/>
                <w:noProof/>
              </w:rPr>
              <w:t>Fins de l’assemblée annuelle</w:t>
            </w:r>
            <w:r w:rsidR="00E110F9">
              <w:rPr>
                <w:noProof/>
                <w:webHidden/>
              </w:rPr>
              <w:tab/>
            </w:r>
            <w:r w:rsidR="00E110F9">
              <w:rPr>
                <w:noProof/>
                <w:webHidden/>
              </w:rPr>
              <w:fldChar w:fldCharType="begin"/>
            </w:r>
            <w:r w:rsidR="00E110F9">
              <w:rPr>
                <w:noProof/>
                <w:webHidden/>
              </w:rPr>
              <w:instrText xml:space="preserve"> PAGEREF _Toc484070873 \h </w:instrText>
            </w:r>
            <w:r w:rsidR="00E110F9">
              <w:rPr>
                <w:noProof/>
                <w:webHidden/>
              </w:rPr>
            </w:r>
            <w:r w:rsidR="00E110F9">
              <w:rPr>
                <w:noProof/>
                <w:webHidden/>
              </w:rPr>
              <w:fldChar w:fldCharType="separate"/>
            </w:r>
            <w:r w:rsidR="00E110F9">
              <w:rPr>
                <w:noProof/>
                <w:webHidden/>
              </w:rPr>
              <w:t>9</w:t>
            </w:r>
            <w:r w:rsidR="00E110F9">
              <w:rPr>
                <w:noProof/>
                <w:webHidden/>
              </w:rPr>
              <w:fldChar w:fldCharType="end"/>
            </w:r>
          </w:hyperlink>
        </w:p>
        <w:p w14:paraId="7390A478" w14:textId="07A927B8" w:rsidR="00E110F9" w:rsidRDefault="0014795B">
          <w:pPr>
            <w:pStyle w:val="TM2"/>
            <w:rPr>
              <w:rFonts w:eastAsiaTheme="minorEastAsia"/>
              <w:noProof/>
              <w:sz w:val="22"/>
              <w:lang w:val="fr-FR" w:eastAsia="fr-FR"/>
            </w:rPr>
          </w:pPr>
          <w:hyperlink w:anchor="_Toc484070874" w:history="1">
            <w:r w:rsidR="00E110F9" w:rsidRPr="00045B42">
              <w:rPr>
                <w:rStyle w:val="Lienhypertexte"/>
                <w:noProof/>
                <w:lang w:val="fr-FR"/>
                <w14:scene3d>
                  <w14:camera w14:prst="orthographicFront"/>
                  <w14:lightRig w14:rig="threePt" w14:dir="t">
                    <w14:rot w14:lat="0" w14:lon="0" w14:rev="0"/>
                  </w14:lightRig>
                </w14:scene3d>
              </w:rPr>
              <w:t>5.7</w:t>
            </w:r>
            <w:r w:rsidR="00E110F9">
              <w:rPr>
                <w:rFonts w:eastAsiaTheme="minorEastAsia"/>
                <w:noProof/>
                <w:sz w:val="22"/>
                <w:lang w:val="fr-FR" w:eastAsia="fr-FR"/>
              </w:rPr>
              <w:tab/>
            </w:r>
            <w:r w:rsidR="00E110F9" w:rsidRPr="00045B42">
              <w:rPr>
                <w:rStyle w:val="Lienhypertexte"/>
                <w:noProof/>
              </w:rPr>
              <w:t>Propositions à une assemblée annuelle</w:t>
            </w:r>
            <w:r w:rsidR="00E110F9">
              <w:rPr>
                <w:noProof/>
                <w:webHidden/>
              </w:rPr>
              <w:tab/>
            </w:r>
            <w:r w:rsidR="00E110F9">
              <w:rPr>
                <w:noProof/>
                <w:webHidden/>
              </w:rPr>
              <w:fldChar w:fldCharType="begin"/>
            </w:r>
            <w:r w:rsidR="00E110F9">
              <w:rPr>
                <w:noProof/>
                <w:webHidden/>
              </w:rPr>
              <w:instrText xml:space="preserve"> PAGEREF _Toc484070874 \h </w:instrText>
            </w:r>
            <w:r w:rsidR="00E110F9">
              <w:rPr>
                <w:noProof/>
                <w:webHidden/>
              </w:rPr>
            </w:r>
            <w:r w:rsidR="00E110F9">
              <w:rPr>
                <w:noProof/>
                <w:webHidden/>
              </w:rPr>
              <w:fldChar w:fldCharType="separate"/>
            </w:r>
            <w:r w:rsidR="00E110F9">
              <w:rPr>
                <w:noProof/>
                <w:webHidden/>
              </w:rPr>
              <w:t>10</w:t>
            </w:r>
            <w:r w:rsidR="00E110F9">
              <w:rPr>
                <w:noProof/>
                <w:webHidden/>
              </w:rPr>
              <w:fldChar w:fldCharType="end"/>
            </w:r>
          </w:hyperlink>
        </w:p>
        <w:p w14:paraId="0F0292CC" w14:textId="603FFE6F" w:rsidR="00E110F9" w:rsidRDefault="0014795B">
          <w:pPr>
            <w:pStyle w:val="TM2"/>
            <w:rPr>
              <w:rFonts w:eastAsiaTheme="minorEastAsia"/>
              <w:noProof/>
              <w:sz w:val="22"/>
              <w:lang w:val="fr-FR" w:eastAsia="fr-FR"/>
            </w:rPr>
          </w:pPr>
          <w:hyperlink w:anchor="_Toc484070875" w:history="1">
            <w:r w:rsidR="00E110F9" w:rsidRPr="00045B42">
              <w:rPr>
                <w:rStyle w:val="Lienhypertexte"/>
                <w:noProof/>
                <w:lang w:val="fr-FR"/>
                <w14:scene3d>
                  <w14:camera w14:prst="orthographicFront"/>
                  <w14:lightRig w14:rig="threePt" w14:dir="t">
                    <w14:rot w14:lat="0" w14:lon="0" w14:rev="0"/>
                  </w14:lightRig>
                </w14:scene3d>
              </w:rPr>
              <w:t>5.8</w:t>
            </w:r>
            <w:r w:rsidR="00E110F9">
              <w:rPr>
                <w:rFonts w:eastAsiaTheme="minorEastAsia"/>
                <w:noProof/>
                <w:sz w:val="22"/>
                <w:lang w:val="fr-FR" w:eastAsia="fr-FR"/>
              </w:rPr>
              <w:tab/>
            </w:r>
            <w:r w:rsidR="00E110F9" w:rsidRPr="00045B42">
              <w:rPr>
                <w:rStyle w:val="Lienhypertexte"/>
                <w:noProof/>
              </w:rPr>
              <w:t>Assemblée extraordinaire</w:t>
            </w:r>
            <w:r w:rsidR="00E110F9">
              <w:rPr>
                <w:noProof/>
                <w:webHidden/>
              </w:rPr>
              <w:tab/>
            </w:r>
            <w:r w:rsidR="00E110F9">
              <w:rPr>
                <w:noProof/>
                <w:webHidden/>
              </w:rPr>
              <w:fldChar w:fldCharType="begin"/>
            </w:r>
            <w:r w:rsidR="00E110F9">
              <w:rPr>
                <w:noProof/>
                <w:webHidden/>
              </w:rPr>
              <w:instrText xml:space="preserve"> PAGEREF _Toc484070875 \h </w:instrText>
            </w:r>
            <w:r w:rsidR="00E110F9">
              <w:rPr>
                <w:noProof/>
                <w:webHidden/>
              </w:rPr>
            </w:r>
            <w:r w:rsidR="00E110F9">
              <w:rPr>
                <w:noProof/>
                <w:webHidden/>
              </w:rPr>
              <w:fldChar w:fldCharType="separate"/>
            </w:r>
            <w:r w:rsidR="00E110F9">
              <w:rPr>
                <w:noProof/>
                <w:webHidden/>
              </w:rPr>
              <w:t>10</w:t>
            </w:r>
            <w:r w:rsidR="00E110F9">
              <w:rPr>
                <w:noProof/>
                <w:webHidden/>
              </w:rPr>
              <w:fldChar w:fldCharType="end"/>
            </w:r>
          </w:hyperlink>
        </w:p>
        <w:p w14:paraId="70C651AE" w14:textId="34AD603E" w:rsidR="00E110F9" w:rsidRDefault="0014795B">
          <w:pPr>
            <w:pStyle w:val="TM2"/>
            <w:rPr>
              <w:rFonts w:eastAsiaTheme="minorEastAsia"/>
              <w:noProof/>
              <w:sz w:val="22"/>
              <w:lang w:val="fr-FR" w:eastAsia="fr-FR"/>
            </w:rPr>
          </w:pPr>
          <w:hyperlink w:anchor="_Toc484070876" w:history="1">
            <w:r w:rsidR="00E110F9" w:rsidRPr="00045B42">
              <w:rPr>
                <w:rStyle w:val="Lienhypertexte"/>
                <w:noProof/>
                <w:lang w:val="fr-FR"/>
                <w14:scene3d>
                  <w14:camera w14:prst="orthographicFront"/>
                  <w14:lightRig w14:rig="threePt" w14:dir="t">
                    <w14:rot w14:lat="0" w14:lon="0" w14:rev="0"/>
                  </w14:lightRig>
                </w14:scene3d>
              </w:rPr>
              <w:t>5.9</w:t>
            </w:r>
            <w:r w:rsidR="00E110F9">
              <w:rPr>
                <w:rFonts w:eastAsiaTheme="minorEastAsia"/>
                <w:noProof/>
                <w:sz w:val="22"/>
                <w:lang w:val="fr-FR" w:eastAsia="fr-FR"/>
              </w:rPr>
              <w:tab/>
            </w:r>
            <w:r w:rsidR="00E110F9" w:rsidRPr="00045B42">
              <w:rPr>
                <w:rStyle w:val="Lienhypertexte"/>
                <w:noProof/>
              </w:rPr>
              <w:t>Avis d’assemblée</w:t>
            </w:r>
            <w:r w:rsidR="00E110F9">
              <w:rPr>
                <w:noProof/>
                <w:webHidden/>
              </w:rPr>
              <w:tab/>
            </w:r>
            <w:r w:rsidR="00E110F9">
              <w:rPr>
                <w:noProof/>
                <w:webHidden/>
              </w:rPr>
              <w:fldChar w:fldCharType="begin"/>
            </w:r>
            <w:r w:rsidR="00E110F9">
              <w:rPr>
                <w:noProof/>
                <w:webHidden/>
              </w:rPr>
              <w:instrText xml:space="preserve"> PAGEREF _Toc484070876 \h </w:instrText>
            </w:r>
            <w:r w:rsidR="00E110F9">
              <w:rPr>
                <w:noProof/>
                <w:webHidden/>
              </w:rPr>
            </w:r>
            <w:r w:rsidR="00E110F9">
              <w:rPr>
                <w:noProof/>
                <w:webHidden/>
              </w:rPr>
              <w:fldChar w:fldCharType="separate"/>
            </w:r>
            <w:r w:rsidR="00E110F9">
              <w:rPr>
                <w:noProof/>
                <w:webHidden/>
              </w:rPr>
              <w:t>10</w:t>
            </w:r>
            <w:r w:rsidR="00E110F9">
              <w:rPr>
                <w:noProof/>
                <w:webHidden/>
              </w:rPr>
              <w:fldChar w:fldCharType="end"/>
            </w:r>
          </w:hyperlink>
        </w:p>
        <w:p w14:paraId="03387B8C" w14:textId="0C0B8179" w:rsidR="00E110F9" w:rsidRDefault="0014795B">
          <w:pPr>
            <w:pStyle w:val="TM2"/>
            <w:rPr>
              <w:rFonts w:eastAsiaTheme="minorEastAsia"/>
              <w:noProof/>
              <w:sz w:val="22"/>
              <w:lang w:val="fr-FR" w:eastAsia="fr-FR"/>
            </w:rPr>
          </w:pPr>
          <w:hyperlink w:anchor="_Toc484070877" w:history="1">
            <w:r w:rsidR="00E110F9" w:rsidRPr="00045B42">
              <w:rPr>
                <w:rStyle w:val="Lienhypertexte"/>
                <w:noProof/>
                <w:lang w:val="fr-FR"/>
                <w14:scene3d>
                  <w14:camera w14:prst="orthographicFront"/>
                  <w14:lightRig w14:rig="threePt" w14:dir="t">
                    <w14:rot w14:lat="0" w14:lon="0" w14:rev="0"/>
                  </w14:lightRig>
                </w14:scene3d>
              </w:rPr>
              <w:t>5.10</w:t>
            </w:r>
            <w:r w:rsidR="00E110F9">
              <w:rPr>
                <w:rFonts w:eastAsiaTheme="minorEastAsia"/>
                <w:noProof/>
                <w:sz w:val="22"/>
                <w:lang w:val="fr-FR" w:eastAsia="fr-FR"/>
              </w:rPr>
              <w:tab/>
            </w:r>
            <w:r w:rsidR="00E110F9" w:rsidRPr="00045B42">
              <w:rPr>
                <w:rStyle w:val="Lienhypertexte"/>
                <w:noProof/>
              </w:rPr>
              <w:t>États financiers annuels et documentation accompagnant les avis</w:t>
            </w:r>
            <w:r w:rsidR="00E110F9">
              <w:rPr>
                <w:noProof/>
                <w:webHidden/>
              </w:rPr>
              <w:tab/>
            </w:r>
            <w:r w:rsidR="00E110F9">
              <w:rPr>
                <w:noProof/>
                <w:webHidden/>
              </w:rPr>
              <w:fldChar w:fldCharType="begin"/>
            </w:r>
            <w:r w:rsidR="00E110F9">
              <w:rPr>
                <w:noProof/>
                <w:webHidden/>
              </w:rPr>
              <w:instrText xml:space="preserve"> PAGEREF _Toc484070877 \h </w:instrText>
            </w:r>
            <w:r w:rsidR="00E110F9">
              <w:rPr>
                <w:noProof/>
                <w:webHidden/>
              </w:rPr>
            </w:r>
            <w:r w:rsidR="00E110F9">
              <w:rPr>
                <w:noProof/>
                <w:webHidden/>
              </w:rPr>
              <w:fldChar w:fldCharType="separate"/>
            </w:r>
            <w:r w:rsidR="00E110F9">
              <w:rPr>
                <w:noProof/>
                <w:webHidden/>
              </w:rPr>
              <w:t>11</w:t>
            </w:r>
            <w:r w:rsidR="00E110F9">
              <w:rPr>
                <w:noProof/>
                <w:webHidden/>
              </w:rPr>
              <w:fldChar w:fldCharType="end"/>
            </w:r>
          </w:hyperlink>
        </w:p>
        <w:p w14:paraId="28E85CBD" w14:textId="031E37A1" w:rsidR="00E110F9" w:rsidRDefault="0014795B">
          <w:pPr>
            <w:pStyle w:val="TM2"/>
            <w:rPr>
              <w:rFonts w:eastAsiaTheme="minorEastAsia"/>
              <w:noProof/>
              <w:sz w:val="22"/>
              <w:lang w:val="fr-FR" w:eastAsia="fr-FR"/>
            </w:rPr>
          </w:pPr>
          <w:hyperlink w:anchor="_Toc484070878" w:history="1">
            <w:r w:rsidR="00E110F9" w:rsidRPr="00045B42">
              <w:rPr>
                <w:rStyle w:val="Lienhypertexte"/>
                <w:noProof/>
                <w:lang w:val="fr-FR"/>
                <w14:scene3d>
                  <w14:camera w14:prst="orthographicFront"/>
                  <w14:lightRig w14:rig="threePt" w14:dir="t">
                    <w14:rot w14:lat="0" w14:lon="0" w14:rev="0"/>
                  </w14:lightRig>
                </w14:scene3d>
              </w:rPr>
              <w:t>5.11</w:t>
            </w:r>
            <w:r w:rsidR="00E110F9">
              <w:rPr>
                <w:rFonts w:eastAsiaTheme="minorEastAsia"/>
                <w:noProof/>
                <w:sz w:val="22"/>
                <w:lang w:val="fr-FR" w:eastAsia="fr-FR"/>
              </w:rPr>
              <w:tab/>
            </w:r>
            <w:r w:rsidR="00E110F9" w:rsidRPr="00045B42">
              <w:rPr>
                <w:rStyle w:val="Lienhypertexte"/>
                <w:noProof/>
              </w:rPr>
              <w:t>Participation par téléphone ou par des moyens électroniques</w:t>
            </w:r>
            <w:r w:rsidR="00E110F9">
              <w:rPr>
                <w:noProof/>
                <w:webHidden/>
              </w:rPr>
              <w:tab/>
            </w:r>
            <w:r w:rsidR="00E110F9">
              <w:rPr>
                <w:noProof/>
                <w:webHidden/>
              </w:rPr>
              <w:fldChar w:fldCharType="begin"/>
            </w:r>
            <w:r w:rsidR="00E110F9">
              <w:rPr>
                <w:noProof/>
                <w:webHidden/>
              </w:rPr>
              <w:instrText xml:space="preserve"> PAGEREF _Toc484070878 \h </w:instrText>
            </w:r>
            <w:r w:rsidR="00E110F9">
              <w:rPr>
                <w:noProof/>
                <w:webHidden/>
              </w:rPr>
            </w:r>
            <w:r w:rsidR="00E110F9">
              <w:rPr>
                <w:noProof/>
                <w:webHidden/>
              </w:rPr>
              <w:fldChar w:fldCharType="separate"/>
            </w:r>
            <w:r w:rsidR="00E110F9">
              <w:rPr>
                <w:noProof/>
                <w:webHidden/>
              </w:rPr>
              <w:t>11</w:t>
            </w:r>
            <w:r w:rsidR="00E110F9">
              <w:rPr>
                <w:noProof/>
                <w:webHidden/>
              </w:rPr>
              <w:fldChar w:fldCharType="end"/>
            </w:r>
          </w:hyperlink>
        </w:p>
        <w:p w14:paraId="753A7EF3" w14:textId="729ED163" w:rsidR="00E110F9" w:rsidRDefault="0014795B">
          <w:pPr>
            <w:pStyle w:val="TM2"/>
            <w:rPr>
              <w:rFonts w:eastAsiaTheme="minorEastAsia"/>
              <w:noProof/>
              <w:sz w:val="22"/>
              <w:lang w:val="fr-FR" w:eastAsia="fr-FR"/>
            </w:rPr>
          </w:pPr>
          <w:hyperlink w:anchor="_Toc484070879" w:history="1">
            <w:r w:rsidR="00E110F9" w:rsidRPr="00045B42">
              <w:rPr>
                <w:rStyle w:val="Lienhypertexte"/>
                <w:noProof/>
                <w:lang w:val="fr-FR"/>
                <w14:scene3d>
                  <w14:camera w14:prst="orthographicFront"/>
                  <w14:lightRig w14:rig="threePt" w14:dir="t">
                    <w14:rot w14:lat="0" w14:lon="0" w14:rev="0"/>
                  </w14:lightRig>
                </w14:scene3d>
              </w:rPr>
              <w:t>5.12</w:t>
            </w:r>
            <w:r w:rsidR="00E110F9">
              <w:rPr>
                <w:rFonts w:eastAsiaTheme="minorEastAsia"/>
                <w:noProof/>
                <w:sz w:val="22"/>
                <w:lang w:val="fr-FR" w:eastAsia="fr-FR"/>
              </w:rPr>
              <w:tab/>
            </w:r>
            <w:r w:rsidR="00E110F9" w:rsidRPr="00045B42">
              <w:rPr>
                <w:rStyle w:val="Lienhypertexte"/>
                <w:noProof/>
              </w:rPr>
              <w:t>Assemblée tenue par des moyens électroniques</w:t>
            </w:r>
            <w:r w:rsidR="00E110F9">
              <w:rPr>
                <w:noProof/>
                <w:webHidden/>
              </w:rPr>
              <w:tab/>
            </w:r>
            <w:r w:rsidR="00E110F9">
              <w:rPr>
                <w:noProof/>
                <w:webHidden/>
              </w:rPr>
              <w:fldChar w:fldCharType="begin"/>
            </w:r>
            <w:r w:rsidR="00E110F9">
              <w:rPr>
                <w:noProof/>
                <w:webHidden/>
              </w:rPr>
              <w:instrText xml:space="preserve"> PAGEREF _Toc484070879 \h </w:instrText>
            </w:r>
            <w:r w:rsidR="00E110F9">
              <w:rPr>
                <w:noProof/>
                <w:webHidden/>
              </w:rPr>
            </w:r>
            <w:r w:rsidR="00E110F9">
              <w:rPr>
                <w:noProof/>
                <w:webHidden/>
              </w:rPr>
              <w:fldChar w:fldCharType="separate"/>
            </w:r>
            <w:r w:rsidR="00E110F9">
              <w:rPr>
                <w:noProof/>
                <w:webHidden/>
              </w:rPr>
              <w:t>11</w:t>
            </w:r>
            <w:r w:rsidR="00E110F9">
              <w:rPr>
                <w:noProof/>
                <w:webHidden/>
              </w:rPr>
              <w:fldChar w:fldCharType="end"/>
            </w:r>
          </w:hyperlink>
        </w:p>
        <w:p w14:paraId="60251B46" w14:textId="009D4867" w:rsidR="00E110F9" w:rsidRDefault="0014795B">
          <w:pPr>
            <w:pStyle w:val="TM2"/>
            <w:rPr>
              <w:rFonts w:eastAsiaTheme="minorEastAsia"/>
              <w:noProof/>
              <w:sz w:val="22"/>
              <w:lang w:val="fr-FR" w:eastAsia="fr-FR"/>
            </w:rPr>
          </w:pPr>
          <w:hyperlink w:anchor="_Toc484070880" w:history="1">
            <w:r w:rsidR="00E110F9" w:rsidRPr="00045B42">
              <w:rPr>
                <w:rStyle w:val="Lienhypertexte"/>
                <w:noProof/>
                <w:lang w:val="fr-FR"/>
                <w14:scene3d>
                  <w14:camera w14:prst="orthographicFront"/>
                  <w14:lightRig w14:rig="threePt" w14:dir="t">
                    <w14:rot w14:lat="0" w14:lon="0" w14:rev="0"/>
                  </w14:lightRig>
                </w14:scene3d>
              </w:rPr>
              <w:t>5.13</w:t>
            </w:r>
            <w:r w:rsidR="00E110F9">
              <w:rPr>
                <w:rFonts w:eastAsiaTheme="minorEastAsia"/>
                <w:noProof/>
                <w:sz w:val="22"/>
                <w:lang w:val="fr-FR" w:eastAsia="fr-FR"/>
              </w:rPr>
              <w:tab/>
            </w:r>
            <w:r w:rsidR="00E110F9" w:rsidRPr="00045B42">
              <w:rPr>
                <w:rStyle w:val="Lienhypertexte"/>
                <w:noProof/>
              </w:rPr>
              <w:t>Ajournement d’une assemblée</w:t>
            </w:r>
            <w:r w:rsidR="00E110F9">
              <w:rPr>
                <w:noProof/>
                <w:webHidden/>
              </w:rPr>
              <w:tab/>
            </w:r>
            <w:r w:rsidR="00E110F9">
              <w:rPr>
                <w:noProof/>
                <w:webHidden/>
              </w:rPr>
              <w:fldChar w:fldCharType="begin"/>
            </w:r>
            <w:r w:rsidR="00E110F9">
              <w:rPr>
                <w:noProof/>
                <w:webHidden/>
              </w:rPr>
              <w:instrText xml:space="preserve"> PAGEREF _Toc484070880 \h </w:instrText>
            </w:r>
            <w:r w:rsidR="00E110F9">
              <w:rPr>
                <w:noProof/>
                <w:webHidden/>
              </w:rPr>
            </w:r>
            <w:r w:rsidR="00E110F9">
              <w:rPr>
                <w:noProof/>
                <w:webHidden/>
              </w:rPr>
              <w:fldChar w:fldCharType="separate"/>
            </w:r>
            <w:r w:rsidR="00E110F9">
              <w:rPr>
                <w:noProof/>
                <w:webHidden/>
              </w:rPr>
              <w:t>11</w:t>
            </w:r>
            <w:r w:rsidR="00E110F9">
              <w:rPr>
                <w:noProof/>
                <w:webHidden/>
              </w:rPr>
              <w:fldChar w:fldCharType="end"/>
            </w:r>
          </w:hyperlink>
        </w:p>
        <w:p w14:paraId="0A9434F5" w14:textId="0A004805" w:rsidR="00E110F9" w:rsidRDefault="0014795B">
          <w:pPr>
            <w:pStyle w:val="TM2"/>
            <w:rPr>
              <w:rFonts w:eastAsiaTheme="minorEastAsia"/>
              <w:noProof/>
              <w:sz w:val="22"/>
              <w:lang w:val="fr-FR" w:eastAsia="fr-FR"/>
            </w:rPr>
          </w:pPr>
          <w:hyperlink w:anchor="_Toc484070881" w:history="1">
            <w:r w:rsidR="00E110F9" w:rsidRPr="00045B42">
              <w:rPr>
                <w:rStyle w:val="Lienhypertexte"/>
                <w:noProof/>
                <w:lang w:val="fr-FR" w:bidi="en-US"/>
                <w14:scene3d>
                  <w14:camera w14:prst="orthographicFront"/>
                  <w14:lightRig w14:rig="threePt" w14:dir="t">
                    <w14:rot w14:lat="0" w14:lon="0" w14:rev="0"/>
                  </w14:lightRig>
                </w14:scene3d>
              </w:rPr>
              <w:t>5.14</w:t>
            </w:r>
            <w:r w:rsidR="00E110F9">
              <w:rPr>
                <w:rFonts w:eastAsiaTheme="minorEastAsia"/>
                <w:noProof/>
                <w:sz w:val="22"/>
                <w:lang w:val="fr-FR" w:eastAsia="fr-FR"/>
              </w:rPr>
              <w:tab/>
            </w:r>
            <w:r w:rsidR="00E110F9" w:rsidRPr="00045B42">
              <w:rPr>
                <w:rStyle w:val="Lienhypertexte"/>
                <w:noProof/>
                <w:lang w:bidi="en-US"/>
              </w:rPr>
              <w:t>Résolution tenant lieu d’assemblée</w:t>
            </w:r>
            <w:r w:rsidR="00E110F9">
              <w:rPr>
                <w:noProof/>
                <w:webHidden/>
              </w:rPr>
              <w:tab/>
            </w:r>
            <w:r w:rsidR="00E110F9">
              <w:rPr>
                <w:noProof/>
                <w:webHidden/>
              </w:rPr>
              <w:fldChar w:fldCharType="begin"/>
            </w:r>
            <w:r w:rsidR="00E110F9">
              <w:rPr>
                <w:noProof/>
                <w:webHidden/>
              </w:rPr>
              <w:instrText xml:space="preserve"> PAGEREF _Toc484070881 \h </w:instrText>
            </w:r>
            <w:r w:rsidR="00E110F9">
              <w:rPr>
                <w:noProof/>
                <w:webHidden/>
              </w:rPr>
            </w:r>
            <w:r w:rsidR="00E110F9">
              <w:rPr>
                <w:noProof/>
                <w:webHidden/>
              </w:rPr>
              <w:fldChar w:fldCharType="separate"/>
            </w:r>
            <w:r w:rsidR="00E110F9">
              <w:rPr>
                <w:noProof/>
                <w:webHidden/>
              </w:rPr>
              <w:t>12</w:t>
            </w:r>
            <w:r w:rsidR="00E110F9">
              <w:rPr>
                <w:noProof/>
                <w:webHidden/>
              </w:rPr>
              <w:fldChar w:fldCharType="end"/>
            </w:r>
          </w:hyperlink>
        </w:p>
        <w:p w14:paraId="72C05D63" w14:textId="2957BA15" w:rsidR="00E110F9" w:rsidRDefault="0014795B">
          <w:pPr>
            <w:pStyle w:val="TM1"/>
            <w:tabs>
              <w:tab w:val="left" w:pos="1080"/>
              <w:tab w:val="right" w:leader="dot" w:pos="8630"/>
            </w:tabs>
            <w:rPr>
              <w:rFonts w:eastAsiaTheme="minorEastAsia"/>
              <w:noProof/>
              <w:lang w:val="fr-FR" w:eastAsia="fr-FR"/>
            </w:rPr>
          </w:pPr>
          <w:hyperlink w:anchor="_Toc484070882" w:history="1">
            <w:r w:rsidR="00E110F9" w:rsidRPr="00045B42">
              <w:rPr>
                <w:rStyle w:val="Lienhypertexte"/>
                <w:rFonts w:ascii="Calibri" w:hAnsi="Calibri"/>
                <w:noProof/>
              </w:rPr>
              <w:t>Article 6</w:t>
            </w:r>
            <w:r w:rsidR="00E110F9">
              <w:rPr>
                <w:rFonts w:eastAsiaTheme="minorEastAsia"/>
                <w:noProof/>
                <w:lang w:val="fr-FR" w:eastAsia="fr-FR"/>
              </w:rPr>
              <w:tab/>
            </w:r>
            <w:r w:rsidR="00E110F9" w:rsidRPr="00045B42">
              <w:rPr>
                <w:rStyle w:val="Lienhypertexte"/>
                <w:rFonts w:ascii="Calibri" w:hAnsi="Calibri"/>
                <w:noProof/>
              </w:rPr>
              <w:t>Auditeur</w:t>
            </w:r>
            <w:r w:rsidR="00E110F9">
              <w:rPr>
                <w:noProof/>
                <w:webHidden/>
              </w:rPr>
              <w:tab/>
            </w:r>
            <w:r w:rsidR="00E110F9">
              <w:rPr>
                <w:noProof/>
                <w:webHidden/>
              </w:rPr>
              <w:fldChar w:fldCharType="begin"/>
            </w:r>
            <w:r w:rsidR="00E110F9">
              <w:rPr>
                <w:noProof/>
                <w:webHidden/>
              </w:rPr>
              <w:instrText xml:space="preserve"> PAGEREF _Toc484070882 \h </w:instrText>
            </w:r>
            <w:r w:rsidR="00E110F9">
              <w:rPr>
                <w:noProof/>
                <w:webHidden/>
              </w:rPr>
            </w:r>
            <w:r w:rsidR="00E110F9">
              <w:rPr>
                <w:noProof/>
                <w:webHidden/>
              </w:rPr>
              <w:fldChar w:fldCharType="separate"/>
            </w:r>
            <w:r w:rsidR="00E110F9">
              <w:rPr>
                <w:noProof/>
                <w:webHidden/>
              </w:rPr>
              <w:t>13</w:t>
            </w:r>
            <w:r w:rsidR="00E110F9">
              <w:rPr>
                <w:noProof/>
                <w:webHidden/>
              </w:rPr>
              <w:fldChar w:fldCharType="end"/>
            </w:r>
          </w:hyperlink>
        </w:p>
        <w:p w14:paraId="58CB9C9E" w14:textId="2EE6C9DB" w:rsidR="00E110F9" w:rsidRDefault="0014795B">
          <w:pPr>
            <w:pStyle w:val="TM1"/>
            <w:tabs>
              <w:tab w:val="left" w:pos="1080"/>
              <w:tab w:val="right" w:leader="dot" w:pos="8630"/>
            </w:tabs>
            <w:rPr>
              <w:rFonts w:eastAsiaTheme="minorEastAsia"/>
              <w:noProof/>
              <w:lang w:val="fr-FR" w:eastAsia="fr-FR"/>
            </w:rPr>
          </w:pPr>
          <w:hyperlink w:anchor="_Toc484070883" w:history="1">
            <w:r w:rsidR="00E110F9" w:rsidRPr="00045B42">
              <w:rPr>
                <w:rStyle w:val="Lienhypertexte"/>
                <w:rFonts w:ascii="Calibri" w:hAnsi="Calibri"/>
                <w:noProof/>
                <w:lang w:bidi="en-US"/>
              </w:rPr>
              <w:t>Article 7</w:t>
            </w:r>
            <w:r w:rsidR="00E110F9">
              <w:rPr>
                <w:rFonts w:eastAsiaTheme="minorEastAsia"/>
                <w:noProof/>
                <w:lang w:val="fr-FR" w:eastAsia="fr-FR"/>
              </w:rPr>
              <w:tab/>
            </w:r>
            <w:r w:rsidR="00E110F9" w:rsidRPr="00045B42">
              <w:rPr>
                <w:rStyle w:val="Lienhypertexte"/>
                <w:rFonts w:ascii="Calibri" w:hAnsi="Calibri"/>
                <w:noProof/>
                <w:lang w:bidi="en-US"/>
              </w:rPr>
              <w:t>Conseil d’administration de l’Institut</w:t>
            </w:r>
            <w:r w:rsidR="00E110F9">
              <w:rPr>
                <w:noProof/>
                <w:webHidden/>
              </w:rPr>
              <w:tab/>
            </w:r>
            <w:r w:rsidR="00E110F9">
              <w:rPr>
                <w:noProof/>
                <w:webHidden/>
              </w:rPr>
              <w:fldChar w:fldCharType="begin"/>
            </w:r>
            <w:r w:rsidR="00E110F9">
              <w:rPr>
                <w:noProof/>
                <w:webHidden/>
              </w:rPr>
              <w:instrText xml:space="preserve"> PAGEREF _Toc484070883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16444AC5" w14:textId="7CBE12FE" w:rsidR="00E110F9" w:rsidRDefault="0014795B">
          <w:pPr>
            <w:pStyle w:val="TM2"/>
            <w:rPr>
              <w:rFonts w:eastAsiaTheme="minorEastAsia"/>
              <w:noProof/>
              <w:sz w:val="22"/>
              <w:lang w:val="fr-FR" w:eastAsia="fr-FR"/>
            </w:rPr>
          </w:pPr>
          <w:hyperlink w:anchor="_Toc484070884" w:history="1">
            <w:r w:rsidR="00E110F9" w:rsidRPr="00045B42">
              <w:rPr>
                <w:rStyle w:val="Lienhypertexte"/>
                <w:noProof/>
                <w:lang w:val="fr-FR" w:bidi="en-US"/>
                <w14:scene3d>
                  <w14:camera w14:prst="orthographicFront"/>
                  <w14:lightRig w14:rig="threePt" w14:dir="t">
                    <w14:rot w14:lat="0" w14:lon="0" w14:rev="0"/>
                  </w14:lightRig>
                </w14:scene3d>
              </w:rPr>
              <w:t>7.1</w:t>
            </w:r>
            <w:r w:rsidR="00E110F9">
              <w:rPr>
                <w:rFonts w:eastAsiaTheme="minorEastAsia"/>
                <w:noProof/>
                <w:sz w:val="22"/>
                <w:lang w:val="fr-FR" w:eastAsia="fr-FR"/>
              </w:rPr>
              <w:tab/>
            </w:r>
            <w:r w:rsidR="00E110F9" w:rsidRPr="00045B42">
              <w:rPr>
                <w:rStyle w:val="Lienhypertexte"/>
                <w:noProof/>
                <w:lang w:bidi="en-US"/>
              </w:rPr>
              <w:t>Pouvoirs</w:t>
            </w:r>
            <w:r w:rsidR="00E110F9">
              <w:rPr>
                <w:noProof/>
                <w:webHidden/>
              </w:rPr>
              <w:tab/>
            </w:r>
            <w:r w:rsidR="00E110F9">
              <w:rPr>
                <w:noProof/>
                <w:webHidden/>
              </w:rPr>
              <w:fldChar w:fldCharType="begin"/>
            </w:r>
            <w:r w:rsidR="00E110F9">
              <w:rPr>
                <w:noProof/>
                <w:webHidden/>
              </w:rPr>
              <w:instrText xml:space="preserve"> PAGEREF _Toc484070884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54F51439" w14:textId="3696EA05" w:rsidR="00E110F9" w:rsidRDefault="0014795B">
          <w:pPr>
            <w:pStyle w:val="TM2"/>
            <w:rPr>
              <w:rFonts w:eastAsiaTheme="minorEastAsia"/>
              <w:noProof/>
              <w:sz w:val="22"/>
              <w:lang w:val="fr-FR" w:eastAsia="fr-FR"/>
            </w:rPr>
          </w:pPr>
          <w:hyperlink w:anchor="_Toc484070885" w:history="1">
            <w:r w:rsidR="00E110F9" w:rsidRPr="00045B42">
              <w:rPr>
                <w:rStyle w:val="Lienhypertexte"/>
                <w:rFonts w:eastAsia="Times New Roman"/>
                <w:noProof/>
                <w:lang w:val="fr-FR" w:bidi="en-US"/>
                <w14:scene3d>
                  <w14:camera w14:prst="orthographicFront"/>
                  <w14:lightRig w14:rig="threePt" w14:dir="t">
                    <w14:rot w14:lat="0" w14:lon="0" w14:rev="0"/>
                  </w14:lightRig>
                </w14:scene3d>
              </w:rPr>
              <w:t>7.2</w:t>
            </w:r>
            <w:r w:rsidR="00E110F9">
              <w:rPr>
                <w:rFonts w:eastAsiaTheme="minorEastAsia"/>
                <w:noProof/>
                <w:sz w:val="22"/>
                <w:lang w:val="fr-FR" w:eastAsia="fr-FR"/>
              </w:rPr>
              <w:tab/>
            </w:r>
            <w:r w:rsidR="00E110F9" w:rsidRPr="00045B42">
              <w:rPr>
                <w:rStyle w:val="Lienhypertexte"/>
                <w:rFonts w:eastAsia="Times New Roman"/>
                <w:noProof/>
                <w:lang w:bidi="en-US"/>
              </w:rPr>
              <w:t>Composition</w:t>
            </w:r>
            <w:r w:rsidR="00E110F9">
              <w:rPr>
                <w:noProof/>
                <w:webHidden/>
              </w:rPr>
              <w:tab/>
            </w:r>
            <w:r w:rsidR="00E110F9">
              <w:rPr>
                <w:noProof/>
                <w:webHidden/>
              </w:rPr>
              <w:fldChar w:fldCharType="begin"/>
            </w:r>
            <w:r w:rsidR="00E110F9">
              <w:rPr>
                <w:noProof/>
                <w:webHidden/>
              </w:rPr>
              <w:instrText xml:space="preserve"> PAGEREF _Toc484070885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5915B26F" w14:textId="10F38039" w:rsidR="00E110F9" w:rsidRDefault="0014795B">
          <w:pPr>
            <w:pStyle w:val="TM2"/>
            <w:rPr>
              <w:rFonts w:eastAsiaTheme="minorEastAsia"/>
              <w:noProof/>
              <w:sz w:val="22"/>
              <w:lang w:val="fr-FR" w:eastAsia="fr-FR"/>
            </w:rPr>
          </w:pPr>
          <w:hyperlink w:anchor="_Toc484070886" w:history="1">
            <w:r w:rsidR="00E110F9" w:rsidRPr="00045B42">
              <w:rPr>
                <w:rStyle w:val="Lienhypertexte"/>
                <w:rFonts w:eastAsia="Times New Roman"/>
                <w:noProof/>
                <w:lang w:val="fr-FR" w:bidi="en-US"/>
                <w14:scene3d>
                  <w14:camera w14:prst="orthographicFront"/>
                  <w14:lightRig w14:rig="threePt" w14:dir="t">
                    <w14:rot w14:lat="0" w14:lon="0" w14:rev="0"/>
                  </w14:lightRig>
                </w14:scene3d>
              </w:rPr>
              <w:t>7.3</w:t>
            </w:r>
            <w:r w:rsidR="00E110F9">
              <w:rPr>
                <w:rFonts w:eastAsiaTheme="minorEastAsia"/>
                <w:noProof/>
                <w:sz w:val="22"/>
                <w:lang w:val="fr-FR" w:eastAsia="fr-FR"/>
              </w:rPr>
              <w:tab/>
            </w:r>
            <w:r w:rsidR="00E110F9" w:rsidRPr="00045B42">
              <w:rPr>
                <w:rStyle w:val="Lienhypertexte"/>
                <w:rFonts w:eastAsia="Times New Roman"/>
                <w:noProof/>
                <w:lang w:bidi="en-US"/>
              </w:rPr>
              <w:t>Droit de participation aux réunions</w:t>
            </w:r>
            <w:r w:rsidR="00E110F9">
              <w:rPr>
                <w:noProof/>
                <w:webHidden/>
              </w:rPr>
              <w:tab/>
            </w:r>
            <w:r w:rsidR="00E110F9">
              <w:rPr>
                <w:noProof/>
                <w:webHidden/>
              </w:rPr>
              <w:fldChar w:fldCharType="begin"/>
            </w:r>
            <w:r w:rsidR="00E110F9">
              <w:rPr>
                <w:noProof/>
                <w:webHidden/>
              </w:rPr>
              <w:instrText xml:space="preserve"> PAGEREF _Toc484070886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306B4376" w14:textId="3D87855B" w:rsidR="00E110F9" w:rsidRDefault="0014795B">
          <w:pPr>
            <w:pStyle w:val="TM2"/>
            <w:rPr>
              <w:rFonts w:eastAsiaTheme="minorEastAsia"/>
              <w:noProof/>
              <w:sz w:val="22"/>
              <w:lang w:val="fr-FR" w:eastAsia="fr-FR"/>
            </w:rPr>
          </w:pPr>
          <w:hyperlink w:anchor="_Toc484070887" w:history="1">
            <w:r w:rsidR="00E110F9" w:rsidRPr="00045B42">
              <w:rPr>
                <w:rStyle w:val="Lienhypertexte"/>
                <w:noProof/>
                <w:lang w:val="fr-FR"/>
                <w14:scene3d>
                  <w14:camera w14:prst="orthographicFront"/>
                  <w14:lightRig w14:rig="threePt" w14:dir="t">
                    <w14:rot w14:lat="0" w14:lon="0" w14:rev="0"/>
                  </w14:lightRig>
                </w14:scene3d>
              </w:rPr>
              <w:t>7.4</w:t>
            </w:r>
            <w:r w:rsidR="00E110F9">
              <w:rPr>
                <w:rFonts w:eastAsiaTheme="minorEastAsia"/>
                <w:noProof/>
                <w:sz w:val="22"/>
                <w:lang w:val="fr-FR" w:eastAsia="fr-FR"/>
              </w:rPr>
              <w:tab/>
            </w:r>
            <w:r w:rsidR="00E110F9" w:rsidRPr="00045B42">
              <w:rPr>
                <w:rStyle w:val="Lienhypertexte"/>
                <w:noProof/>
              </w:rPr>
              <w:t>Président élu</w:t>
            </w:r>
            <w:r w:rsidR="00E110F9">
              <w:rPr>
                <w:noProof/>
                <w:webHidden/>
              </w:rPr>
              <w:tab/>
            </w:r>
            <w:r w:rsidR="00E110F9">
              <w:rPr>
                <w:noProof/>
                <w:webHidden/>
              </w:rPr>
              <w:fldChar w:fldCharType="begin"/>
            </w:r>
            <w:r w:rsidR="00E110F9">
              <w:rPr>
                <w:noProof/>
                <w:webHidden/>
              </w:rPr>
              <w:instrText xml:space="preserve"> PAGEREF _Toc484070887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1E07D85E" w14:textId="764E5BF5" w:rsidR="00E110F9" w:rsidRDefault="0014795B">
          <w:pPr>
            <w:pStyle w:val="TM2"/>
            <w:rPr>
              <w:rFonts w:eastAsiaTheme="minorEastAsia"/>
              <w:noProof/>
              <w:sz w:val="22"/>
              <w:lang w:val="fr-FR" w:eastAsia="fr-FR"/>
            </w:rPr>
          </w:pPr>
          <w:hyperlink w:anchor="_Toc484070888" w:history="1">
            <w:r w:rsidR="00E110F9" w:rsidRPr="00045B42">
              <w:rPr>
                <w:rStyle w:val="Lienhypertexte"/>
                <w:noProof/>
                <w:lang w:val="fr-FR"/>
                <w14:scene3d>
                  <w14:camera w14:prst="orthographicFront"/>
                  <w14:lightRig w14:rig="threePt" w14:dir="t">
                    <w14:rot w14:lat="0" w14:lon="0" w14:rev="0"/>
                  </w14:lightRig>
                </w14:scene3d>
              </w:rPr>
              <w:t>7.5</w:t>
            </w:r>
            <w:r w:rsidR="00E110F9">
              <w:rPr>
                <w:rFonts w:eastAsiaTheme="minorEastAsia"/>
                <w:noProof/>
                <w:sz w:val="22"/>
                <w:lang w:val="fr-FR" w:eastAsia="fr-FR"/>
              </w:rPr>
              <w:tab/>
            </w:r>
            <w:r w:rsidR="00E110F9" w:rsidRPr="00045B42">
              <w:rPr>
                <w:rStyle w:val="Lienhypertexte"/>
                <w:noProof/>
              </w:rPr>
              <w:t>Qualifications du Président élu</w:t>
            </w:r>
            <w:r w:rsidR="00E110F9">
              <w:rPr>
                <w:noProof/>
                <w:webHidden/>
              </w:rPr>
              <w:tab/>
            </w:r>
            <w:r w:rsidR="00E110F9">
              <w:rPr>
                <w:noProof/>
                <w:webHidden/>
              </w:rPr>
              <w:fldChar w:fldCharType="begin"/>
            </w:r>
            <w:r w:rsidR="00E110F9">
              <w:rPr>
                <w:noProof/>
                <w:webHidden/>
              </w:rPr>
              <w:instrText xml:space="preserve"> PAGEREF _Toc484070888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2E04411A" w14:textId="343172F5" w:rsidR="00E110F9" w:rsidRDefault="0014795B">
          <w:pPr>
            <w:pStyle w:val="TM2"/>
            <w:rPr>
              <w:rFonts w:eastAsiaTheme="minorEastAsia"/>
              <w:noProof/>
              <w:sz w:val="22"/>
              <w:lang w:val="fr-FR" w:eastAsia="fr-FR"/>
            </w:rPr>
          </w:pPr>
          <w:hyperlink w:anchor="_Toc484070889" w:history="1">
            <w:r w:rsidR="00E110F9" w:rsidRPr="00045B42">
              <w:rPr>
                <w:rStyle w:val="Lienhypertexte"/>
                <w:noProof/>
                <w:lang w:val="fr-FR"/>
                <w14:scene3d>
                  <w14:camera w14:prst="orthographicFront"/>
                  <w14:lightRig w14:rig="threePt" w14:dir="t">
                    <w14:rot w14:lat="0" w14:lon="0" w14:rev="0"/>
                  </w14:lightRig>
                </w14:scene3d>
              </w:rPr>
              <w:t>7.6</w:t>
            </w:r>
            <w:r w:rsidR="00E110F9">
              <w:rPr>
                <w:rFonts w:eastAsiaTheme="minorEastAsia"/>
                <w:noProof/>
                <w:sz w:val="22"/>
                <w:lang w:val="fr-FR" w:eastAsia="fr-FR"/>
              </w:rPr>
              <w:tab/>
            </w:r>
            <w:r w:rsidR="00E110F9" w:rsidRPr="00045B42">
              <w:rPr>
                <w:rStyle w:val="Lienhypertexte"/>
                <w:noProof/>
              </w:rPr>
              <w:t>Durée du mandat du Président élu</w:t>
            </w:r>
            <w:r w:rsidR="00E110F9">
              <w:rPr>
                <w:noProof/>
                <w:webHidden/>
              </w:rPr>
              <w:tab/>
            </w:r>
            <w:r w:rsidR="00E110F9">
              <w:rPr>
                <w:noProof/>
                <w:webHidden/>
              </w:rPr>
              <w:fldChar w:fldCharType="begin"/>
            </w:r>
            <w:r w:rsidR="00E110F9">
              <w:rPr>
                <w:noProof/>
                <w:webHidden/>
              </w:rPr>
              <w:instrText xml:space="preserve"> PAGEREF _Toc484070889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744249B3" w14:textId="307EAEF2" w:rsidR="00E110F9" w:rsidRDefault="0014795B">
          <w:pPr>
            <w:pStyle w:val="TM2"/>
            <w:rPr>
              <w:rFonts w:eastAsiaTheme="minorEastAsia"/>
              <w:noProof/>
              <w:sz w:val="22"/>
              <w:lang w:val="fr-FR" w:eastAsia="fr-FR"/>
            </w:rPr>
          </w:pPr>
          <w:hyperlink w:anchor="_Toc484070890" w:history="1">
            <w:r w:rsidR="00E110F9" w:rsidRPr="00045B42">
              <w:rPr>
                <w:rStyle w:val="Lienhypertexte"/>
                <w:rFonts w:eastAsia="Times New Roman"/>
                <w:noProof/>
                <w:lang w:val="fr-FR" w:bidi="en-US"/>
                <w14:scene3d>
                  <w14:camera w14:prst="orthographicFront"/>
                  <w14:lightRig w14:rig="threePt" w14:dir="t">
                    <w14:rot w14:lat="0" w14:lon="0" w14:rev="0"/>
                  </w14:lightRig>
                </w14:scene3d>
              </w:rPr>
              <w:t>7.7</w:t>
            </w:r>
            <w:r w:rsidR="00E110F9">
              <w:rPr>
                <w:rFonts w:eastAsiaTheme="minorEastAsia"/>
                <w:noProof/>
                <w:sz w:val="22"/>
                <w:lang w:val="fr-FR" w:eastAsia="fr-FR"/>
              </w:rPr>
              <w:tab/>
            </w:r>
            <w:r w:rsidR="00E110F9" w:rsidRPr="00045B42">
              <w:rPr>
                <w:rStyle w:val="Lienhypertexte"/>
                <w:rFonts w:eastAsia="Times New Roman"/>
                <w:noProof/>
                <w:lang w:bidi="en-US"/>
              </w:rPr>
              <w:t>Administrateurs élus</w:t>
            </w:r>
            <w:r w:rsidR="00E110F9">
              <w:rPr>
                <w:noProof/>
                <w:webHidden/>
              </w:rPr>
              <w:tab/>
            </w:r>
            <w:r w:rsidR="00E110F9">
              <w:rPr>
                <w:noProof/>
                <w:webHidden/>
              </w:rPr>
              <w:fldChar w:fldCharType="begin"/>
            </w:r>
            <w:r w:rsidR="00E110F9">
              <w:rPr>
                <w:noProof/>
                <w:webHidden/>
              </w:rPr>
              <w:instrText xml:space="preserve"> PAGEREF _Toc484070890 \h </w:instrText>
            </w:r>
            <w:r w:rsidR="00E110F9">
              <w:rPr>
                <w:noProof/>
                <w:webHidden/>
              </w:rPr>
            </w:r>
            <w:r w:rsidR="00E110F9">
              <w:rPr>
                <w:noProof/>
                <w:webHidden/>
              </w:rPr>
              <w:fldChar w:fldCharType="separate"/>
            </w:r>
            <w:r w:rsidR="00E110F9">
              <w:rPr>
                <w:noProof/>
                <w:webHidden/>
              </w:rPr>
              <w:t>14</w:t>
            </w:r>
            <w:r w:rsidR="00E110F9">
              <w:rPr>
                <w:noProof/>
                <w:webHidden/>
              </w:rPr>
              <w:fldChar w:fldCharType="end"/>
            </w:r>
          </w:hyperlink>
        </w:p>
        <w:p w14:paraId="2E124E44" w14:textId="6A3EE71A" w:rsidR="00E110F9" w:rsidRDefault="0014795B">
          <w:pPr>
            <w:pStyle w:val="TM2"/>
            <w:rPr>
              <w:rFonts w:eastAsiaTheme="minorEastAsia"/>
              <w:noProof/>
              <w:sz w:val="22"/>
              <w:lang w:val="fr-FR" w:eastAsia="fr-FR"/>
            </w:rPr>
          </w:pPr>
          <w:hyperlink w:anchor="_Toc484070891" w:history="1">
            <w:r w:rsidR="00E110F9" w:rsidRPr="00045B42">
              <w:rPr>
                <w:rStyle w:val="Lienhypertexte"/>
                <w:noProof/>
                <w:lang w:val="fr-FR"/>
                <w14:scene3d>
                  <w14:camera w14:prst="orthographicFront"/>
                  <w14:lightRig w14:rig="threePt" w14:dir="t">
                    <w14:rot w14:lat="0" w14:lon="0" w14:rev="0"/>
                  </w14:lightRig>
                </w14:scene3d>
              </w:rPr>
              <w:t>7.8</w:t>
            </w:r>
            <w:r w:rsidR="00E110F9">
              <w:rPr>
                <w:rFonts w:eastAsiaTheme="minorEastAsia"/>
                <w:noProof/>
                <w:sz w:val="22"/>
                <w:lang w:val="fr-FR" w:eastAsia="fr-FR"/>
              </w:rPr>
              <w:tab/>
            </w:r>
            <w:r w:rsidR="00E110F9" w:rsidRPr="00045B42">
              <w:rPr>
                <w:rStyle w:val="Lienhypertexte"/>
                <w:noProof/>
              </w:rPr>
              <w:t>Qualifications des administrateurs élus</w:t>
            </w:r>
            <w:r w:rsidR="00E110F9">
              <w:rPr>
                <w:noProof/>
                <w:webHidden/>
              </w:rPr>
              <w:tab/>
            </w:r>
            <w:r w:rsidR="00E110F9">
              <w:rPr>
                <w:noProof/>
                <w:webHidden/>
              </w:rPr>
              <w:fldChar w:fldCharType="begin"/>
            </w:r>
            <w:r w:rsidR="00E110F9">
              <w:rPr>
                <w:noProof/>
                <w:webHidden/>
              </w:rPr>
              <w:instrText xml:space="preserve"> PAGEREF _Toc484070891 \h </w:instrText>
            </w:r>
            <w:r w:rsidR="00E110F9">
              <w:rPr>
                <w:noProof/>
                <w:webHidden/>
              </w:rPr>
            </w:r>
            <w:r w:rsidR="00E110F9">
              <w:rPr>
                <w:noProof/>
                <w:webHidden/>
              </w:rPr>
              <w:fldChar w:fldCharType="separate"/>
            </w:r>
            <w:r w:rsidR="00E110F9">
              <w:rPr>
                <w:noProof/>
                <w:webHidden/>
              </w:rPr>
              <w:t>15</w:t>
            </w:r>
            <w:r w:rsidR="00E110F9">
              <w:rPr>
                <w:noProof/>
                <w:webHidden/>
              </w:rPr>
              <w:fldChar w:fldCharType="end"/>
            </w:r>
          </w:hyperlink>
        </w:p>
        <w:p w14:paraId="0F515275" w14:textId="731D167C" w:rsidR="00E110F9" w:rsidRDefault="0014795B">
          <w:pPr>
            <w:pStyle w:val="TM2"/>
            <w:rPr>
              <w:rFonts w:eastAsiaTheme="minorEastAsia"/>
              <w:noProof/>
              <w:sz w:val="22"/>
              <w:lang w:val="fr-FR" w:eastAsia="fr-FR"/>
            </w:rPr>
          </w:pPr>
          <w:hyperlink w:anchor="_Toc484070892" w:history="1">
            <w:r w:rsidR="00E110F9" w:rsidRPr="00045B42">
              <w:rPr>
                <w:rStyle w:val="Lienhypertexte"/>
                <w:noProof/>
                <w:lang w:val="fr-FR"/>
                <w14:scene3d>
                  <w14:camera w14:prst="orthographicFront"/>
                  <w14:lightRig w14:rig="threePt" w14:dir="t">
                    <w14:rot w14:lat="0" w14:lon="0" w14:rev="0"/>
                  </w14:lightRig>
                </w14:scene3d>
              </w:rPr>
              <w:t>7.9</w:t>
            </w:r>
            <w:r w:rsidR="00E110F9">
              <w:rPr>
                <w:rFonts w:eastAsiaTheme="minorEastAsia"/>
                <w:noProof/>
                <w:sz w:val="22"/>
                <w:lang w:val="fr-FR" w:eastAsia="fr-FR"/>
              </w:rPr>
              <w:tab/>
            </w:r>
            <w:r w:rsidR="00E110F9" w:rsidRPr="00045B42">
              <w:rPr>
                <w:rStyle w:val="Lienhypertexte"/>
                <w:noProof/>
              </w:rPr>
              <w:t>Durée du mandat des administrateurs élus</w:t>
            </w:r>
            <w:r w:rsidR="00E110F9">
              <w:rPr>
                <w:noProof/>
                <w:webHidden/>
              </w:rPr>
              <w:tab/>
            </w:r>
            <w:r w:rsidR="00E110F9">
              <w:rPr>
                <w:noProof/>
                <w:webHidden/>
              </w:rPr>
              <w:fldChar w:fldCharType="begin"/>
            </w:r>
            <w:r w:rsidR="00E110F9">
              <w:rPr>
                <w:noProof/>
                <w:webHidden/>
              </w:rPr>
              <w:instrText xml:space="preserve"> PAGEREF _Toc484070892 \h </w:instrText>
            </w:r>
            <w:r w:rsidR="00E110F9">
              <w:rPr>
                <w:noProof/>
                <w:webHidden/>
              </w:rPr>
            </w:r>
            <w:r w:rsidR="00E110F9">
              <w:rPr>
                <w:noProof/>
                <w:webHidden/>
              </w:rPr>
              <w:fldChar w:fldCharType="separate"/>
            </w:r>
            <w:r w:rsidR="00E110F9">
              <w:rPr>
                <w:noProof/>
                <w:webHidden/>
              </w:rPr>
              <w:t>15</w:t>
            </w:r>
            <w:r w:rsidR="00E110F9">
              <w:rPr>
                <w:noProof/>
                <w:webHidden/>
              </w:rPr>
              <w:fldChar w:fldCharType="end"/>
            </w:r>
          </w:hyperlink>
        </w:p>
        <w:p w14:paraId="3DD51E7B" w14:textId="6D833C6A" w:rsidR="00E110F9" w:rsidRDefault="0014795B">
          <w:pPr>
            <w:pStyle w:val="TM2"/>
            <w:rPr>
              <w:rFonts w:eastAsiaTheme="minorEastAsia"/>
              <w:noProof/>
              <w:sz w:val="22"/>
              <w:lang w:val="fr-FR" w:eastAsia="fr-FR"/>
            </w:rPr>
          </w:pPr>
          <w:hyperlink w:anchor="_Toc484070893" w:history="1">
            <w:r w:rsidR="00E110F9" w:rsidRPr="00045B42">
              <w:rPr>
                <w:rStyle w:val="Lienhypertexte"/>
                <w:noProof/>
                <w:lang w:val="fr-FR"/>
                <w14:scene3d>
                  <w14:camera w14:prst="orthographicFront"/>
                  <w14:lightRig w14:rig="threePt" w14:dir="t">
                    <w14:rot w14:lat="0" w14:lon="0" w14:rev="0"/>
                  </w14:lightRig>
                </w14:scene3d>
              </w:rPr>
              <w:t>7.10</w:t>
            </w:r>
            <w:r w:rsidR="00E110F9">
              <w:rPr>
                <w:rFonts w:eastAsiaTheme="minorEastAsia"/>
                <w:noProof/>
                <w:sz w:val="22"/>
                <w:lang w:val="fr-FR" w:eastAsia="fr-FR"/>
              </w:rPr>
              <w:tab/>
            </w:r>
            <w:r w:rsidR="00E110F9" w:rsidRPr="00045B42">
              <w:rPr>
                <w:rStyle w:val="Lienhypertexte"/>
                <w:noProof/>
              </w:rPr>
              <w:t>Rémunération et dépenses</w:t>
            </w:r>
            <w:r w:rsidR="00E110F9">
              <w:rPr>
                <w:noProof/>
                <w:webHidden/>
              </w:rPr>
              <w:tab/>
            </w:r>
            <w:r w:rsidR="00E110F9">
              <w:rPr>
                <w:noProof/>
                <w:webHidden/>
              </w:rPr>
              <w:fldChar w:fldCharType="begin"/>
            </w:r>
            <w:r w:rsidR="00E110F9">
              <w:rPr>
                <w:noProof/>
                <w:webHidden/>
              </w:rPr>
              <w:instrText xml:space="preserve"> PAGEREF _Toc484070893 \h </w:instrText>
            </w:r>
            <w:r w:rsidR="00E110F9">
              <w:rPr>
                <w:noProof/>
                <w:webHidden/>
              </w:rPr>
            </w:r>
            <w:r w:rsidR="00E110F9">
              <w:rPr>
                <w:noProof/>
                <w:webHidden/>
              </w:rPr>
              <w:fldChar w:fldCharType="separate"/>
            </w:r>
            <w:r w:rsidR="00E110F9">
              <w:rPr>
                <w:noProof/>
                <w:webHidden/>
              </w:rPr>
              <w:t>15</w:t>
            </w:r>
            <w:r w:rsidR="00E110F9">
              <w:rPr>
                <w:noProof/>
                <w:webHidden/>
              </w:rPr>
              <w:fldChar w:fldCharType="end"/>
            </w:r>
          </w:hyperlink>
        </w:p>
        <w:p w14:paraId="33FF3591" w14:textId="26618D06" w:rsidR="00E110F9" w:rsidRDefault="0014795B">
          <w:pPr>
            <w:pStyle w:val="TM2"/>
            <w:rPr>
              <w:rFonts w:eastAsiaTheme="minorEastAsia"/>
              <w:noProof/>
              <w:sz w:val="22"/>
              <w:lang w:val="fr-FR" w:eastAsia="fr-FR"/>
            </w:rPr>
          </w:pPr>
          <w:hyperlink w:anchor="_Toc484070894" w:history="1">
            <w:r w:rsidR="00E110F9" w:rsidRPr="00045B42">
              <w:rPr>
                <w:rStyle w:val="Lienhypertexte"/>
                <w:noProof/>
                <w:lang w:val="fr-FR"/>
                <w14:scene3d>
                  <w14:camera w14:prst="orthographicFront"/>
                  <w14:lightRig w14:rig="threePt" w14:dir="t">
                    <w14:rot w14:lat="0" w14:lon="0" w14:rev="0"/>
                  </w14:lightRig>
                </w14:scene3d>
              </w:rPr>
              <w:t>7.11</w:t>
            </w:r>
            <w:r w:rsidR="00E110F9">
              <w:rPr>
                <w:rFonts w:eastAsiaTheme="minorEastAsia"/>
                <w:noProof/>
                <w:sz w:val="22"/>
                <w:lang w:val="fr-FR" w:eastAsia="fr-FR"/>
              </w:rPr>
              <w:tab/>
            </w:r>
            <w:r w:rsidR="00E110F9">
              <w:rPr>
                <w:rStyle w:val="Lienhypertexte"/>
                <w:noProof/>
                <w:lang w:val="fr-FR"/>
              </w:rPr>
              <w:t>P</w:t>
            </w:r>
            <w:r w:rsidR="00E110F9" w:rsidRPr="00045B42">
              <w:rPr>
                <w:rStyle w:val="Lienhypertexte"/>
                <w:noProof/>
                <w:lang w:val="fr-FR"/>
              </w:rPr>
              <w:t>rocessus de sélection et d’élection du président</w:t>
            </w:r>
            <w:r w:rsidR="00E110F9">
              <w:rPr>
                <w:noProof/>
                <w:webHidden/>
              </w:rPr>
              <w:tab/>
            </w:r>
            <w:r w:rsidR="00E110F9">
              <w:rPr>
                <w:noProof/>
                <w:webHidden/>
              </w:rPr>
              <w:fldChar w:fldCharType="begin"/>
            </w:r>
            <w:r w:rsidR="00E110F9">
              <w:rPr>
                <w:noProof/>
                <w:webHidden/>
              </w:rPr>
              <w:instrText xml:space="preserve"> PAGEREF _Toc484070894 \h </w:instrText>
            </w:r>
            <w:r w:rsidR="00E110F9">
              <w:rPr>
                <w:noProof/>
                <w:webHidden/>
              </w:rPr>
            </w:r>
            <w:r w:rsidR="00E110F9">
              <w:rPr>
                <w:noProof/>
                <w:webHidden/>
              </w:rPr>
              <w:fldChar w:fldCharType="separate"/>
            </w:r>
            <w:r w:rsidR="00E110F9">
              <w:rPr>
                <w:noProof/>
                <w:webHidden/>
              </w:rPr>
              <w:t>15</w:t>
            </w:r>
            <w:r w:rsidR="00E110F9">
              <w:rPr>
                <w:noProof/>
                <w:webHidden/>
              </w:rPr>
              <w:fldChar w:fldCharType="end"/>
            </w:r>
          </w:hyperlink>
        </w:p>
        <w:p w14:paraId="60B6D031" w14:textId="4E417182" w:rsidR="00E110F9" w:rsidRDefault="0014795B">
          <w:pPr>
            <w:pStyle w:val="TM2"/>
            <w:rPr>
              <w:rFonts w:eastAsiaTheme="minorEastAsia"/>
              <w:noProof/>
              <w:sz w:val="22"/>
              <w:lang w:val="fr-FR" w:eastAsia="fr-FR"/>
            </w:rPr>
          </w:pPr>
          <w:hyperlink w:anchor="_Toc484070895" w:history="1">
            <w:r w:rsidR="00E110F9" w:rsidRPr="00045B42">
              <w:rPr>
                <w:rStyle w:val="Lienhypertexte"/>
                <w:noProof/>
                <w:lang w:val="fr-FR" w:bidi="en-US"/>
                <w14:scene3d>
                  <w14:camera w14:prst="orthographicFront"/>
                  <w14:lightRig w14:rig="threePt" w14:dir="t">
                    <w14:rot w14:lat="0" w14:lon="0" w14:rev="0"/>
                  </w14:lightRig>
                </w14:scene3d>
              </w:rPr>
              <w:t>7.12</w:t>
            </w:r>
            <w:r w:rsidR="00E110F9">
              <w:rPr>
                <w:rFonts w:eastAsiaTheme="minorEastAsia"/>
                <w:noProof/>
                <w:sz w:val="22"/>
                <w:lang w:val="fr-FR" w:eastAsia="fr-FR"/>
              </w:rPr>
              <w:tab/>
            </w:r>
            <w:r w:rsidR="00E110F9" w:rsidRPr="00045B42">
              <w:rPr>
                <w:rStyle w:val="Lienhypertexte"/>
                <w:noProof/>
                <w:lang w:bidi="en-US"/>
              </w:rPr>
              <w:t>Processus de sélection et d’élection des administrateurs</w:t>
            </w:r>
            <w:r w:rsidR="00E110F9">
              <w:rPr>
                <w:noProof/>
                <w:webHidden/>
              </w:rPr>
              <w:tab/>
            </w:r>
            <w:r w:rsidR="00E110F9">
              <w:rPr>
                <w:noProof/>
                <w:webHidden/>
              </w:rPr>
              <w:fldChar w:fldCharType="begin"/>
            </w:r>
            <w:r w:rsidR="00E110F9">
              <w:rPr>
                <w:noProof/>
                <w:webHidden/>
              </w:rPr>
              <w:instrText xml:space="preserve"> PAGEREF _Toc484070895 \h </w:instrText>
            </w:r>
            <w:r w:rsidR="00E110F9">
              <w:rPr>
                <w:noProof/>
                <w:webHidden/>
              </w:rPr>
            </w:r>
            <w:r w:rsidR="00E110F9">
              <w:rPr>
                <w:noProof/>
                <w:webHidden/>
              </w:rPr>
              <w:fldChar w:fldCharType="separate"/>
            </w:r>
            <w:r w:rsidR="00E110F9">
              <w:rPr>
                <w:noProof/>
                <w:webHidden/>
              </w:rPr>
              <w:t>16</w:t>
            </w:r>
            <w:r w:rsidR="00E110F9">
              <w:rPr>
                <w:noProof/>
                <w:webHidden/>
              </w:rPr>
              <w:fldChar w:fldCharType="end"/>
            </w:r>
          </w:hyperlink>
        </w:p>
        <w:p w14:paraId="605DE3CE" w14:textId="58D2D35F" w:rsidR="00E110F9" w:rsidRDefault="0014795B">
          <w:pPr>
            <w:pStyle w:val="TM2"/>
            <w:rPr>
              <w:rFonts w:eastAsiaTheme="minorEastAsia"/>
              <w:noProof/>
              <w:sz w:val="22"/>
              <w:lang w:val="fr-FR" w:eastAsia="fr-FR"/>
            </w:rPr>
          </w:pPr>
          <w:hyperlink w:anchor="_Toc484070896" w:history="1">
            <w:r w:rsidR="00E110F9" w:rsidRPr="00045B42">
              <w:rPr>
                <w:rStyle w:val="Lienhypertexte"/>
                <w:noProof/>
                <w:lang w:val="fr-FR" w:bidi="en-US"/>
                <w14:scene3d>
                  <w14:camera w14:prst="orthographicFront"/>
                  <w14:lightRig w14:rig="threePt" w14:dir="t">
                    <w14:rot w14:lat="0" w14:lon="0" w14:rev="0"/>
                  </w14:lightRig>
                </w14:scene3d>
              </w:rPr>
              <w:t>7.13</w:t>
            </w:r>
            <w:r w:rsidR="00E110F9">
              <w:rPr>
                <w:rFonts w:eastAsiaTheme="minorEastAsia"/>
                <w:noProof/>
                <w:sz w:val="22"/>
                <w:lang w:val="fr-FR" w:eastAsia="fr-FR"/>
              </w:rPr>
              <w:tab/>
            </w:r>
            <w:r w:rsidR="00E110F9" w:rsidRPr="00045B42">
              <w:rPr>
                <w:rStyle w:val="Lienhypertexte"/>
                <w:noProof/>
                <w:lang w:bidi="en-US"/>
              </w:rPr>
              <w:t>Inhabilité</w:t>
            </w:r>
            <w:r w:rsidR="00E110F9">
              <w:rPr>
                <w:noProof/>
                <w:webHidden/>
              </w:rPr>
              <w:tab/>
            </w:r>
            <w:r w:rsidR="00E110F9">
              <w:rPr>
                <w:noProof/>
                <w:webHidden/>
              </w:rPr>
              <w:fldChar w:fldCharType="begin"/>
            </w:r>
            <w:r w:rsidR="00E110F9">
              <w:rPr>
                <w:noProof/>
                <w:webHidden/>
              </w:rPr>
              <w:instrText xml:space="preserve"> PAGEREF _Toc484070896 \h </w:instrText>
            </w:r>
            <w:r w:rsidR="00E110F9">
              <w:rPr>
                <w:noProof/>
                <w:webHidden/>
              </w:rPr>
            </w:r>
            <w:r w:rsidR="00E110F9">
              <w:rPr>
                <w:noProof/>
                <w:webHidden/>
              </w:rPr>
              <w:fldChar w:fldCharType="separate"/>
            </w:r>
            <w:r w:rsidR="00E110F9">
              <w:rPr>
                <w:noProof/>
                <w:webHidden/>
              </w:rPr>
              <w:t>16</w:t>
            </w:r>
            <w:r w:rsidR="00E110F9">
              <w:rPr>
                <w:noProof/>
                <w:webHidden/>
              </w:rPr>
              <w:fldChar w:fldCharType="end"/>
            </w:r>
          </w:hyperlink>
        </w:p>
        <w:p w14:paraId="0CF94748" w14:textId="4C9A5442" w:rsidR="00E110F9" w:rsidRDefault="0014795B">
          <w:pPr>
            <w:pStyle w:val="TM2"/>
            <w:rPr>
              <w:rFonts w:eastAsiaTheme="minorEastAsia"/>
              <w:noProof/>
              <w:sz w:val="22"/>
              <w:lang w:val="fr-FR" w:eastAsia="fr-FR"/>
            </w:rPr>
          </w:pPr>
          <w:hyperlink w:anchor="_Toc484070897" w:history="1">
            <w:r w:rsidR="00E110F9" w:rsidRPr="00045B42">
              <w:rPr>
                <w:rStyle w:val="Lienhypertexte"/>
                <w:noProof/>
                <w:lang w:val="fr-FR" w:bidi="en-US"/>
                <w14:scene3d>
                  <w14:camera w14:prst="orthographicFront"/>
                  <w14:lightRig w14:rig="threePt" w14:dir="t">
                    <w14:rot w14:lat="0" w14:lon="0" w14:rev="0"/>
                  </w14:lightRig>
                </w14:scene3d>
              </w:rPr>
              <w:t>7.14</w:t>
            </w:r>
            <w:r w:rsidR="00E110F9">
              <w:rPr>
                <w:rFonts w:eastAsiaTheme="minorEastAsia"/>
                <w:noProof/>
                <w:sz w:val="22"/>
                <w:lang w:val="fr-FR" w:eastAsia="fr-FR"/>
              </w:rPr>
              <w:tab/>
            </w:r>
            <w:r w:rsidR="00E110F9" w:rsidRPr="00045B42">
              <w:rPr>
                <w:rStyle w:val="Lienhypertexte"/>
                <w:noProof/>
                <w:lang w:bidi="en-US"/>
              </w:rPr>
              <w:t>Vacance et remplacement</w:t>
            </w:r>
            <w:r w:rsidR="00E110F9">
              <w:rPr>
                <w:noProof/>
                <w:webHidden/>
              </w:rPr>
              <w:tab/>
            </w:r>
            <w:r w:rsidR="00E110F9">
              <w:rPr>
                <w:noProof/>
                <w:webHidden/>
              </w:rPr>
              <w:fldChar w:fldCharType="begin"/>
            </w:r>
            <w:r w:rsidR="00E110F9">
              <w:rPr>
                <w:noProof/>
                <w:webHidden/>
              </w:rPr>
              <w:instrText xml:space="preserve"> PAGEREF _Toc484070897 \h </w:instrText>
            </w:r>
            <w:r w:rsidR="00E110F9">
              <w:rPr>
                <w:noProof/>
                <w:webHidden/>
              </w:rPr>
            </w:r>
            <w:r w:rsidR="00E110F9">
              <w:rPr>
                <w:noProof/>
                <w:webHidden/>
              </w:rPr>
              <w:fldChar w:fldCharType="separate"/>
            </w:r>
            <w:r w:rsidR="00E110F9">
              <w:rPr>
                <w:noProof/>
                <w:webHidden/>
              </w:rPr>
              <w:t>16</w:t>
            </w:r>
            <w:r w:rsidR="00E110F9">
              <w:rPr>
                <w:noProof/>
                <w:webHidden/>
              </w:rPr>
              <w:fldChar w:fldCharType="end"/>
            </w:r>
          </w:hyperlink>
        </w:p>
        <w:p w14:paraId="523048C8" w14:textId="15A0EA34" w:rsidR="00E110F9" w:rsidRDefault="0014795B">
          <w:pPr>
            <w:pStyle w:val="TM2"/>
            <w:rPr>
              <w:rFonts w:eastAsiaTheme="minorEastAsia"/>
              <w:noProof/>
              <w:sz w:val="22"/>
              <w:lang w:val="fr-FR" w:eastAsia="fr-FR"/>
            </w:rPr>
          </w:pPr>
          <w:hyperlink w:anchor="_Toc484070898" w:history="1">
            <w:r w:rsidR="00E110F9" w:rsidRPr="00045B42">
              <w:rPr>
                <w:rStyle w:val="Lienhypertexte"/>
                <w:noProof/>
                <w:lang w:val="fr-FR" w:bidi="en-US"/>
                <w14:scene3d>
                  <w14:camera w14:prst="orthographicFront"/>
                  <w14:lightRig w14:rig="threePt" w14:dir="t">
                    <w14:rot w14:lat="0" w14:lon="0" w14:rev="0"/>
                  </w14:lightRig>
                </w14:scene3d>
              </w:rPr>
              <w:t>7.15</w:t>
            </w:r>
            <w:r w:rsidR="00E110F9">
              <w:rPr>
                <w:rFonts w:eastAsiaTheme="minorEastAsia"/>
                <w:noProof/>
                <w:sz w:val="22"/>
                <w:lang w:val="fr-FR" w:eastAsia="fr-FR"/>
              </w:rPr>
              <w:tab/>
            </w:r>
            <w:r w:rsidR="00E110F9" w:rsidRPr="00045B42">
              <w:rPr>
                <w:rStyle w:val="Lienhypertexte"/>
                <w:noProof/>
                <w:lang w:bidi="en-US"/>
              </w:rPr>
              <w:t>Démission</w:t>
            </w:r>
            <w:r w:rsidR="00E110F9">
              <w:rPr>
                <w:noProof/>
                <w:webHidden/>
              </w:rPr>
              <w:tab/>
            </w:r>
            <w:r w:rsidR="00E110F9">
              <w:rPr>
                <w:noProof/>
                <w:webHidden/>
              </w:rPr>
              <w:fldChar w:fldCharType="begin"/>
            </w:r>
            <w:r w:rsidR="00E110F9">
              <w:rPr>
                <w:noProof/>
                <w:webHidden/>
              </w:rPr>
              <w:instrText xml:space="preserve"> PAGEREF _Toc484070898 \h </w:instrText>
            </w:r>
            <w:r w:rsidR="00E110F9">
              <w:rPr>
                <w:noProof/>
                <w:webHidden/>
              </w:rPr>
            </w:r>
            <w:r w:rsidR="00E110F9">
              <w:rPr>
                <w:noProof/>
                <w:webHidden/>
              </w:rPr>
              <w:fldChar w:fldCharType="separate"/>
            </w:r>
            <w:r w:rsidR="00E110F9">
              <w:rPr>
                <w:noProof/>
                <w:webHidden/>
              </w:rPr>
              <w:t>17</w:t>
            </w:r>
            <w:r w:rsidR="00E110F9">
              <w:rPr>
                <w:noProof/>
                <w:webHidden/>
              </w:rPr>
              <w:fldChar w:fldCharType="end"/>
            </w:r>
          </w:hyperlink>
        </w:p>
        <w:p w14:paraId="21650044" w14:textId="1862AEC1" w:rsidR="00E110F9" w:rsidRDefault="0014795B">
          <w:pPr>
            <w:pStyle w:val="TM2"/>
            <w:rPr>
              <w:rFonts w:eastAsiaTheme="minorEastAsia"/>
              <w:noProof/>
              <w:sz w:val="22"/>
              <w:lang w:val="fr-FR" w:eastAsia="fr-FR"/>
            </w:rPr>
          </w:pPr>
          <w:hyperlink w:anchor="_Toc484070899" w:history="1">
            <w:r w:rsidR="00E110F9" w:rsidRPr="00045B42">
              <w:rPr>
                <w:rStyle w:val="Lienhypertexte"/>
                <w:noProof/>
                <w:lang w:val="fr-FR" w:bidi="en-US"/>
                <w14:scene3d>
                  <w14:camera w14:prst="orthographicFront"/>
                  <w14:lightRig w14:rig="threePt" w14:dir="t">
                    <w14:rot w14:lat="0" w14:lon="0" w14:rev="0"/>
                  </w14:lightRig>
                </w14:scene3d>
              </w:rPr>
              <w:t>7.16</w:t>
            </w:r>
            <w:r w:rsidR="00E110F9">
              <w:rPr>
                <w:rFonts w:eastAsiaTheme="minorEastAsia"/>
                <w:noProof/>
                <w:sz w:val="22"/>
                <w:lang w:val="fr-FR" w:eastAsia="fr-FR"/>
              </w:rPr>
              <w:tab/>
            </w:r>
            <w:r w:rsidR="00E110F9" w:rsidRPr="00045B42">
              <w:rPr>
                <w:rStyle w:val="Lienhypertexte"/>
                <w:noProof/>
                <w:lang w:bidi="en-US"/>
              </w:rPr>
              <w:t>Fonction du conseil d’administration de l’institut</w:t>
            </w:r>
            <w:r w:rsidR="00E110F9">
              <w:rPr>
                <w:noProof/>
                <w:webHidden/>
              </w:rPr>
              <w:tab/>
            </w:r>
            <w:r w:rsidR="00E110F9">
              <w:rPr>
                <w:noProof/>
                <w:webHidden/>
              </w:rPr>
              <w:fldChar w:fldCharType="begin"/>
            </w:r>
            <w:r w:rsidR="00E110F9">
              <w:rPr>
                <w:noProof/>
                <w:webHidden/>
              </w:rPr>
              <w:instrText xml:space="preserve"> PAGEREF _Toc484070899 \h </w:instrText>
            </w:r>
            <w:r w:rsidR="00E110F9">
              <w:rPr>
                <w:noProof/>
                <w:webHidden/>
              </w:rPr>
            </w:r>
            <w:r w:rsidR="00E110F9">
              <w:rPr>
                <w:noProof/>
                <w:webHidden/>
              </w:rPr>
              <w:fldChar w:fldCharType="separate"/>
            </w:r>
            <w:r w:rsidR="00E110F9">
              <w:rPr>
                <w:noProof/>
                <w:webHidden/>
              </w:rPr>
              <w:t>17</w:t>
            </w:r>
            <w:r w:rsidR="00E110F9">
              <w:rPr>
                <w:noProof/>
                <w:webHidden/>
              </w:rPr>
              <w:fldChar w:fldCharType="end"/>
            </w:r>
          </w:hyperlink>
        </w:p>
        <w:p w14:paraId="3AC801DA" w14:textId="353A6C83" w:rsidR="00E110F9" w:rsidRDefault="0014795B">
          <w:pPr>
            <w:pStyle w:val="TM2"/>
            <w:rPr>
              <w:rFonts w:eastAsiaTheme="minorEastAsia"/>
              <w:noProof/>
              <w:sz w:val="22"/>
              <w:lang w:val="fr-FR" w:eastAsia="fr-FR"/>
            </w:rPr>
          </w:pPr>
          <w:hyperlink w:anchor="_Toc484070900" w:history="1">
            <w:r w:rsidR="00E110F9" w:rsidRPr="00045B42">
              <w:rPr>
                <w:rStyle w:val="Lienhypertexte"/>
                <w:noProof/>
                <w:lang w:val="fr-FR"/>
                <w14:scene3d>
                  <w14:camera w14:prst="orthographicFront"/>
                  <w14:lightRig w14:rig="threePt" w14:dir="t">
                    <w14:rot w14:lat="0" w14:lon="0" w14:rev="0"/>
                  </w14:lightRig>
                </w14:scene3d>
              </w:rPr>
              <w:t>7.17</w:t>
            </w:r>
            <w:r w:rsidR="00E110F9">
              <w:rPr>
                <w:rFonts w:eastAsiaTheme="minorEastAsia"/>
                <w:noProof/>
                <w:sz w:val="22"/>
                <w:lang w:val="fr-FR" w:eastAsia="fr-FR"/>
              </w:rPr>
              <w:tab/>
            </w:r>
            <w:r w:rsidR="00E110F9" w:rsidRPr="00045B42">
              <w:rPr>
                <w:rStyle w:val="Lienhypertexte"/>
                <w:noProof/>
              </w:rPr>
              <w:t>Responsabilités des administrateurs de l’institut</w:t>
            </w:r>
            <w:r w:rsidR="00E110F9">
              <w:rPr>
                <w:noProof/>
                <w:webHidden/>
              </w:rPr>
              <w:tab/>
            </w:r>
            <w:r w:rsidR="00E110F9">
              <w:rPr>
                <w:noProof/>
                <w:webHidden/>
              </w:rPr>
              <w:fldChar w:fldCharType="begin"/>
            </w:r>
            <w:r w:rsidR="00E110F9">
              <w:rPr>
                <w:noProof/>
                <w:webHidden/>
              </w:rPr>
              <w:instrText xml:space="preserve"> PAGEREF _Toc484070900 \h </w:instrText>
            </w:r>
            <w:r w:rsidR="00E110F9">
              <w:rPr>
                <w:noProof/>
                <w:webHidden/>
              </w:rPr>
            </w:r>
            <w:r w:rsidR="00E110F9">
              <w:rPr>
                <w:noProof/>
                <w:webHidden/>
              </w:rPr>
              <w:fldChar w:fldCharType="separate"/>
            </w:r>
            <w:r w:rsidR="00E110F9">
              <w:rPr>
                <w:noProof/>
                <w:webHidden/>
              </w:rPr>
              <w:t>18</w:t>
            </w:r>
            <w:r w:rsidR="00E110F9">
              <w:rPr>
                <w:noProof/>
                <w:webHidden/>
              </w:rPr>
              <w:fldChar w:fldCharType="end"/>
            </w:r>
          </w:hyperlink>
        </w:p>
        <w:p w14:paraId="25FBD72C" w14:textId="22BCC230" w:rsidR="00E110F9" w:rsidRDefault="0014795B">
          <w:pPr>
            <w:pStyle w:val="TM2"/>
            <w:rPr>
              <w:rFonts w:eastAsiaTheme="minorEastAsia"/>
              <w:noProof/>
              <w:sz w:val="22"/>
              <w:lang w:val="fr-FR" w:eastAsia="fr-FR"/>
            </w:rPr>
          </w:pPr>
          <w:hyperlink w:anchor="_Toc484070901" w:history="1">
            <w:r w:rsidR="00E110F9" w:rsidRPr="00045B42">
              <w:rPr>
                <w:rStyle w:val="Lienhypertexte"/>
                <w:noProof/>
                <w:lang w:val="fr-FR" w:bidi="en-US"/>
                <w14:scene3d>
                  <w14:camera w14:prst="orthographicFront"/>
                  <w14:lightRig w14:rig="threePt" w14:dir="t">
                    <w14:rot w14:lat="0" w14:lon="0" w14:rev="0"/>
                  </w14:lightRig>
                </w14:scene3d>
              </w:rPr>
              <w:t>7.18</w:t>
            </w:r>
            <w:r w:rsidR="00E110F9">
              <w:rPr>
                <w:rFonts w:eastAsiaTheme="minorEastAsia"/>
                <w:noProof/>
                <w:sz w:val="22"/>
                <w:lang w:val="fr-FR" w:eastAsia="fr-FR"/>
              </w:rPr>
              <w:tab/>
            </w:r>
            <w:r w:rsidR="00E110F9" w:rsidRPr="00045B42">
              <w:rPr>
                <w:rStyle w:val="Lienhypertexte"/>
                <w:noProof/>
                <w:lang w:bidi="en-US"/>
              </w:rPr>
              <w:t>Réunion ordinaire</w:t>
            </w:r>
            <w:r w:rsidR="00E110F9">
              <w:rPr>
                <w:noProof/>
                <w:webHidden/>
              </w:rPr>
              <w:tab/>
            </w:r>
            <w:r w:rsidR="00E110F9">
              <w:rPr>
                <w:noProof/>
                <w:webHidden/>
              </w:rPr>
              <w:fldChar w:fldCharType="begin"/>
            </w:r>
            <w:r w:rsidR="00E110F9">
              <w:rPr>
                <w:noProof/>
                <w:webHidden/>
              </w:rPr>
              <w:instrText xml:space="preserve"> PAGEREF _Toc484070901 \h </w:instrText>
            </w:r>
            <w:r w:rsidR="00E110F9">
              <w:rPr>
                <w:noProof/>
                <w:webHidden/>
              </w:rPr>
            </w:r>
            <w:r w:rsidR="00E110F9">
              <w:rPr>
                <w:noProof/>
                <w:webHidden/>
              </w:rPr>
              <w:fldChar w:fldCharType="separate"/>
            </w:r>
            <w:r w:rsidR="00E110F9">
              <w:rPr>
                <w:noProof/>
                <w:webHidden/>
              </w:rPr>
              <w:t>18</w:t>
            </w:r>
            <w:r w:rsidR="00E110F9">
              <w:rPr>
                <w:noProof/>
                <w:webHidden/>
              </w:rPr>
              <w:fldChar w:fldCharType="end"/>
            </w:r>
          </w:hyperlink>
        </w:p>
        <w:p w14:paraId="497A77B2" w14:textId="4C3167A4" w:rsidR="00E110F9" w:rsidRDefault="0014795B">
          <w:pPr>
            <w:pStyle w:val="TM2"/>
            <w:rPr>
              <w:rFonts w:eastAsiaTheme="minorEastAsia"/>
              <w:noProof/>
              <w:sz w:val="22"/>
              <w:lang w:val="fr-FR" w:eastAsia="fr-FR"/>
            </w:rPr>
          </w:pPr>
          <w:hyperlink w:anchor="_Toc484070902" w:history="1">
            <w:r w:rsidR="00E110F9" w:rsidRPr="00045B42">
              <w:rPr>
                <w:rStyle w:val="Lienhypertexte"/>
                <w:noProof/>
                <w:lang w:val="fr-FR" w:bidi="en-US"/>
                <w14:scene3d>
                  <w14:camera w14:prst="orthographicFront"/>
                  <w14:lightRig w14:rig="threePt" w14:dir="t">
                    <w14:rot w14:lat="0" w14:lon="0" w14:rev="0"/>
                  </w14:lightRig>
                </w14:scene3d>
              </w:rPr>
              <w:t>7.19</w:t>
            </w:r>
            <w:r w:rsidR="00E110F9">
              <w:rPr>
                <w:rFonts w:eastAsiaTheme="minorEastAsia"/>
                <w:noProof/>
                <w:sz w:val="22"/>
                <w:lang w:val="fr-FR" w:eastAsia="fr-FR"/>
              </w:rPr>
              <w:tab/>
            </w:r>
            <w:r w:rsidR="00E110F9" w:rsidRPr="00045B42">
              <w:rPr>
                <w:rStyle w:val="Lienhypertexte"/>
                <w:noProof/>
                <w:lang w:bidi="en-US"/>
              </w:rPr>
              <w:t>Réunions spéciales</w:t>
            </w:r>
            <w:r w:rsidR="00E110F9">
              <w:rPr>
                <w:noProof/>
                <w:webHidden/>
              </w:rPr>
              <w:tab/>
            </w:r>
            <w:r w:rsidR="00E110F9">
              <w:rPr>
                <w:noProof/>
                <w:webHidden/>
              </w:rPr>
              <w:fldChar w:fldCharType="begin"/>
            </w:r>
            <w:r w:rsidR="00E110F9">
              <w:rPr>
                <w:noProof/>
                <w:webHidden/>
              </w:rPr>
              <w:instrText xml:space="preserve"> PAGEREF _Toc484070902 \h </w:instrText>
            </w:r>
            <w:r w:rsidR="00E110F9">
              <w:rPr>
                <w:noProof/>
                <w:webHidden/>
              </w:rPr>
            </w:r>
            <w:r w:rsidR="00E110F9">
              <w:rPr>
                <w:noProof/>
                <w:webHidden/>
              </w:rPr>
              <w:fldChar w:fldCharType="separate"/>
            </w:r>
            <w:r w:rsidR="00E110F9">
              <w:rPr>
                <w:noProof/>
                <w:webHidden/>
              </w:rPr>
              <w:t>20</w:t>
            </w:r>
            <w:r w:rsidR="00E110F9">
              <w:rPr>
                <w:noProof/>
                <w:webHidden/>
              </w:rPr>
              <w:fldChar w:fldCharType="end"/>
            </w:r>
          </w:hyperlink>
        </w:p>
        <w:p w14:paraId="7A4EB0CA" w14:textId="2F9C648B" w:rsidR="00E110F9" w:rsidRDefault="0014795B">
          <w:pPr>
            <w:pStyle w:val="TM2"/>
            <w:rPr>
              <w:rFonts w:eastAsiaTheme="minorEastAsia"/>
              <w:noProof/>
              <w:sz w:val="22"/>
              <w:lang w:val="fr-FR" w:eastAsia="fr-FR"/>
            </w:rPr>
          </w:pPr>
          <w:hyperlink w:anchor="_Toc484070903" w:history="1">
            <w:r w:rsidR="00E110F9" w:rsidRPr="00045B42">
              <w:rPr>
                <w:rStyle w:val="Lienhypertexte"/>
                <w:noProof/>
                <w:lang w:val="fr-FR" w:bidi="en-US"/>
                <w14:scene3d>
                  <w14:camera w14:prst="orthographicFront"/>
                  <w14:lightRig w14:rig="threePt" w14:dir="t">
                    <w14:rot w14:lat="0" w14:lon="0" w14:rev="0"/>
                  </w14:lightRig>
                </w14:scene3d>
              </w:rPr>
              <w:t>7.20</w:t>
            </w:r>
            <w:r w:rsidR="00E110F9">
              <w:rPr>
                <w:rFonts w:eastAsiaTheme="minorEastAsia"/>
                <w:noProof/>
                <w:sz w:val="22"/>
                <w:lang w:val="fr-FR" w:eastAsia="fr-FR"/>
              </w:rPr>
              <w:tab/>
            </w:r>
            <w:r w:rsidR="00E110F9" w:rsidRPr="00045B42">
              <w:rPr>
                <w:rStyle w:val="Lienhypertexte"/>
                <w:noProof/>
                <w:lang w:bidi="en-US"/>
              </w:rPr>
              <w:t>Quorum</w:t>
            </w:r>
            <w:r w:rsidR="00E110F9">
              <w:rPr>
                <w:noProof/>
                <w:webHidden/>
              </w:rPr>
              <w:tab/>
            </w:r>
            <w:r w:rsidR="00E110F9">
              <w:rPr>
                <w:noProof/>
                <w:webHidden/>
              </w:rPr>
              <w:fldChar w:fldCharType="begin"/>
            </w:r>
            <w:r w:rsidR="00E110F9">
              <w:rPr>
                <w:noProof/>
                <w:webHidden/>
              </w:rPr>
              <w:instrText xml:space="preserve"> PAGEREF _Toc484070903 \h </w:instrText>
            </w:r>
            <w:r w:rsidR="00E110F9">
              <w:rPr>
                <w:noProof/>
                <w:webHidden/>
              </w:rPr>
            </w:r>
            <w:r w:rsidR="00E110F9">
              <w:rPr>
                <w:noProof/>
                <w:webHidden/>
              </w:rPr>
              <w:fldChar w:fldCharType="separate"/>
            </w:r>
            <w:r w:rsidR="00E110F9">
              <w:rPr>
                <w:noProof/>
                <w:webHidden/>
              </w:rPr>
              <w:t>20</w:t>
            </w:r>
            <w:r w:rsidR="00E110F9">
              <w:rPr>
                <w:noProof/>
                <w:webHidden/>
              </w:rPr>
              <w:fldChar w:fldCharType="end"/>
            </w:r>
          </w:hyperlink>
        </w:p>
        <w:p w14:paraId="37E14060" w14:textId="44FCE7DB" w:rsidR="00E110F9" w:rsidRDefault="0014795B">
          <w:pPr>
            <w:pStyle w:val="TM2"/>
            <w:rPr>
              <w:rFonts w:eastAsiaTheme="minorEastAsia"/>
              <w:noProof/>
              <w:sz w:val="22"/>
              <w:lang w:val="fr-FR" w:eastAsia="fr-FR"/>
            </w:rPr>
          </w:pPr>
          <w:hyperlink w:anchor="_Toc484070904" w:history="1">
            <w:r w:rsidR="00E110F9" w:rsidRPr="00045B42">
              <w:rPr>
                <w:rStyle w:val="Lienhypertexte"/>
                <w:noProof/>
                <w:lang w:val="fr-FR"/>
                <w14:scene3d>
                  <w14:camera w14:prst="orthographicFront"/>
                  <w14:lightRig w14:rig="threePt" w14:dir="t">
                    <w14:rot w14:lat="0" w14:lon="0" w14:rev="0"/>
                  </w14:lightRig>
                </w14:scene3d>
              </w:rPr>
              <w:t>7.21</w:t>
            </w:r>
            <w:r w:rsidR="00E110F9">
              <w:rPr>
                <w:rFonts w:eastAsiaTheme="minorEastAsia"/>
                <w:noProof/>
                <w:sz w:val="22"/>
                <w:lang w:val="fr-FR" w:eastAsia="fr-FR"/>
              </w:rPr>
              <w:tab/>
            </w:r>
            <w:r w:rsidR="00E110F9" w:rsidRPr="00045B42">
              <w:rPr>
                <w:rStyle w:val="Lienhypertexte"/>
                <w:noProof/>
              </w:rPr>
              <w:t>Vote</w:t>
            </w:r>
            <w:r w:rsidR="00E110F9">
              <w:rPr>
                <w:noProof/>
                <w:webHidden/>
              </w:rPr>
              <w:tab/>
            </w:r>
            <w:r w:rsidR="00E110F9">
              <w:rPr>
                <w:noProof/>
                <w:webHidden/>
              </w:rPr>
              <w:fldChar w:fldCharType="begin"/>
            </w:r>
            <w:r w:rsidR="00E110F9">
              <w:rPr>
                <w:noProof/>
                <w:webHidden/>
              </w:rPr>
              <w:instrText xml:space="preserve"> PAGEREF _Toc484070904 \h </w:instrText>
            </w:r>
            <w:r w:rsidR="00E110F9">
              <w:rPr>
                <w:noProof/>
                <w:webHidden/>
              </w:rPr>
            </w:r>
            <w:r w:rsidR="00E110F9">
              <w:rPr>
                <w:noProof/>
                <w:webHidden/>
              </w:rPr>
              <w:fldChar w:fldCharType="separate"/>
            </w:r>
            <w:r w:rsidR="00E110F9">
              <w:rPr>
                <w:noProof/>
                <w:webHidden/>
              </w:rPr>
              <w:t>20</w:t>
            </w:r>
            <w:r w:rsidR="00E110F9">
              <w:rPr>
                <w:noProof/>
                <w:webHidden/>
              </w:rPr>
              <w:fldChar w:fldCharType="end"/>
            </w:r>
          </w:hyperlink>
        </w:p>
        <w:p w14:paraId="576F7A9D" w14:textId="6DBBE9E8" w:rsidR="00E110F9" w:rsidRDefault="0014795B">
          <w:pPr>
            <w:pStyle w:val="TM2"/>
            <w:rPr>
              <w:rFonts w:eastAsiaTheme="minorEastAsia"/>
              <w:noProof/>
              <w:sz w:val="22"/>
              <w:lang w:val="fr-FR" w:eastAsia="fr-FR"/>
            </w:rPr>
          </w:pPr>
          <w:hyperlink w:anchor="_Toc484070905" w:history="1">
            <w:r w:rsidR="00E110F9" w:rsidRPr="00045B42">
              <w:rPr>
                <w:rStyle w:val="Lienhypertexte"/>
                <w:noProof/>
                <w:lang w:val="fr-FR"/>
                <w14:scene3d>
                  <w14:camera w14:prst="orthographicFront"/>
                  <w14:lightRig w14:rig="threePt" w14:dir="t">
                    <w14:rot w14:lat="0" w14:lon="0" w14:rev="0"/>
                  </w14:lightRig>
                </w14:scene3d>
              </w:rPr>
              <w:t>7.22</w:t>
            </w:r>
            <w:r w:rsidR="00E110F9">
              <w:rPr>
                <w:rFonts w:eastAsiaTheme="minorEastAsia"/>
                <w:noProof/>
                <w:sz w:val="22"/>
                <w:lang w:val="fr-FR" w:eastAsia="fr-FR"/>
              </w:rPr>
              <w:tab/>
            </w:r>
            <w:r w:rsidR="00E110F9" w:rsidRPr="00045B42">
              <w:rPr>
                <w:rStyle w:val="Lienhypertexte"/>
                <w:noProof/>
              </w:rPr>
              <w:t>Procès-verbal</w:t>
            </w:r>
            <w:r w:rsidR="00E110F9">
              <w:rPr>
                <w:noProof/>
                <w:webHidden/>
              </w:rPr>
              <w:tab/>
            </w:r>
            <w:r w:rsidR="00E110F9">
              <w:rPr>
                <w:noProof/>
                <w:webHidden/>
              </w:rPr>
              <w:fldChar w:fldCharType="begin"/>
            </w:r>
            <w:r w:rsidR="00E110F9">
              <w:rPr>
                <w:noProof/>
                <w:webHidden/>
              </w:rPr>
              <w:instrText xml:space="preserve"> PAGEREF _Toc484070905 \h </w:instrText>
            </w:r>
            <w:r w:rsidR="00E110F9">
              <w:rPr>
                <w:noProof/>
                <w:webHidden/>
              </w:rPr>
            </w:r>
            <w:r w:rsidR="00E110F9">
              <w:rPr>
                <w:noProof/>
                <w:webHidden/>
              </w:rPr>
              <w:fldChar w:fldCharType="separate"/>
            </w:r>
            <w:r w:rsidR="00E110F9">
              <w:rPr>
                <w:noProof/>
                <w:webHidden/>
              </w:rPr>
              <w:t>20</w:t>
            </w:r>
            <w:r w:rsidR="00E110F9">
              <w:rPr>
                <w:noProof/>
                <w:webHidden/>
              </w:rPr>
              <w:fldChar w:fldCharType="end"/>
            </w:r>
          </w:hyperlink>
        </w:p>
        <w:p w14:paraId="6ABFCDC5" w14:textId="2A537309" w:rsidR="00E110F9" w:rsidRDefault="0014795B">
          <w:pPr>
            <w:pStyle w:val="TM2"/>
            <w:rPr>
              <w:rFonts w:eastAsiaTheme="minorEastAsia"/>
              <w:noProof/>
              <w:sz w:val="22"/>
              <w:lang w:val="fr-FR" w:eastAsia="fr-FR"/>
            </w:rPr>
          </w:pPr>
          <w:hyperlink w:anchor="_Toc484070906" w:history="1">
            <w:r w:rsidR="00E110F9" w:rsidRPr="00045B42">
              <w:rPr>
                <w:rStyle w:val="Lienhypertexte"/>
                <w:noProof/>
                <w:lang w:val="fr-FR"/>
                <w14:scene3d>
                  <w14:camera w14:prst="orthographicFront"/>
                  <w14:lightRig w14:rig="threePt" w14:dir="t">
                    <w14:rot w14:lat="0" w14:lon="0" w14:rev="0"/>
                  </w14:lightRig>
                </w14:scene3d>
              </w:rPr>
              <w:t>7.23</w:t>
            </w:r>
            <w:r w:rsidR="00E110F9">
              <w:rPr>
                <w:rFonts w:eastAsiaTheme="minorEastAsia"/>
                <w:noProof/>
                <w:sz w:val="22"/>
                <w:lang w:val="fr-FR" w:eastAsia="fr-FR"/>
              </w:rPr>
              <w:tab/>
            </w:r>
            <w:r w:rsidR="00E110F9" w:rsidRPr="00045B42">
              <w:rPr>
                <w:rStyle w:val="Lienhypertexte"/>
                <w:noProof/>
              </w:rPr>
              <w:t>Conflit d’intérêts</w:t>
            </w:r>
            <w:r w:rsidR="00E110F9">
              <w:rPr>
                <w:noProof/>
                <w:webHidden/>
              </w:rPr>
              <w:tab/>
            </w:r>
            <w:r w:rsidR="00E110F9">
              <w:rPr>
                <w:noProof/>
                <w:webHidden/>
              </w:rPr>
              <w:fldChar w:fldCharType="begin"/>
            </w:r>
            <w:r w:rsidR="00E110F9">
              <w:rPr>
                <w:noProof/>
                <w:webHidden/>
              </w:rPr>
              <w:instrText xml:space="preserve"> PAGEREF _Toc484070906 \h </w:instrText>
            </w:r>
            <w:r w:rsidR="00E110F9">
              <w:rPr>
                <w:noProof/>
                <w:webHidden/>
              </w:rPr>
            </w:r>
            <w:r w:rsidR="00E110F9">
              <w:rPr>
                <w:noProof/>
                <w:webHidden/>
              </w:rPr>
              <w:fldChar w:fldCharType="separate"/>
            </w:r>
            <w:r w:rsidR="00E110F9">
              <w:rPr>
                <w:noProof/>
                <w:webHidden/>
              </w:rPr>
              <w:t>21</w:t>
            </w:r>
            <w:r w:rsidR="00E110F9">
              <w:rPr>
                <w:noProof/>
                <w:webHidden/>
              </w:rPr>
              <w:fldChar w:fldCharType="end"/>
            </w:r>
          </w:hyperlink>
        </w:p>
        <w:p w14:paraId="5B45FE9E" w14:textId="66A969D3" w:rsidR="00E110F9" w:rsidRDefault="0014795B">
          <w:pPr>
            <w:pStyle w:val="TM2"/>
            <w:rPr>
              <w:rFonts w:eastAsiaTheme="minorEastAsia"/>
              <w:noProof/>
              <w:sz w:val="22"/>
              <w:lang w:val="fr-FR" w:eastAsia="fr-FR"/>
            </w:rPr>
          </w:pPr>
          <w:hyperlink w:anchor="_Toc484070907" w:history="1">
            <w:r w:rsidR="00E110F9" w:rsidRPr="00045B42">
              <w:rPr>
                <w:rStyle w:val="Lienhypertexte"/>
                <w:noProof/>
                <w:lang w:val="fr-FR"/>
                <w14:scene3d>
                  <w14:camera w14:prst="orthographicFront"/>
                  <w14:lightRig w14:rig="threePt" w14:dir="t">
                    <w14:rot w14:lat="0" w14:lon="0" w14:rev="0"/>
                  </w14:lightRig>
                </w14:scene3d>
              </w:rPr>
              <w:t>7.24</w:t>
            </w:r>
            <w:r w:rsidR="00E110F9">
              <w:rPr>
                <w:rFonts w:eastAsiaTheme="minorEastAsia"/>
                <w:noProof/>
                <w:sz w:val="22"/>
                <w:lang w:val="fr-FR" w:eastAsia="fr-FR"/>
              </w:rPr>
              <w:tab/>
            </w:r>
            <w:r w:rsidR="00E110F9" w:rsidRPr="00045B42">
              <w:rPr>
                <w:rStyle w:val="Lienhypertexte"/>
                <w:noProof/>
              </w:rPr>
              <w:t>Confidentialité et relations publiques</w:t>
            </w:r>
            <w:r w:rsidR="00E110F9">
              <w:rPr>
                <w:noProof/>
                <w:webHidden/>
              </w:rPr>
              <w:tab/>
            </w:r>
            <w:r w:rsidR="00E110F9">
              <w:rPr>
                <w:noProof/>
                <w:webHidden/>
              </w:rPr>
              <w:fldChar w:fldCharType="begin"/>
            </w:r>
            <w:r w:rsidR="00E110F9">
              <w:rPr>
                <w:noProof/>
                <w:webHidden/>
              </w:rPr>
              <w:instrText xml:space="preserve"> PAGEREF _Toc484070907 \h </w:instrText>
            </w:r>
            <w:r w:rsidR="00E110F9">
              <w:rPr>
                <w:noProof/>
                <w:webHidden/>
              </w:rPr>
            </w:r>
            <w:r w:rsidR="00E110F9">
              <w:rPr>
                <w:noProof/>
                <w:webHidden/>
              </w:rPr>
              <w:fldChar w:fldCharType="separate"/>
            </w:r>
            <w:r w:rsidR="00E110F9">
              <w:rPr>
                <w:noProof/>
                <w:webHidden/>
              </w:rPr>
              <w:t>21</w:t>
            </w:r>
            <w:r w:rsidR="00E110F9">
              <w:rPr>
                <w:noProof/>
                <w:webHidden/>
              </w:rPr>
              <w:fldChar w:fldCharType="end"/>
            </w:r>
          </w:hyperlink>
        </w:p>
        <w:p w14:paraId="2745DD80" w14:textId="5A471AEB" w:rsidR="00E110F9" w:rsidRDefault="0014795B">
          <w:pPr>
            <w:pStyle w:val="TM1"/>
            <w:tabs>
              <w:tab w:val="left" w:pos="1080"/>
              <w:tab w:val="right" w:leader="dot" w:pos="8630"/>
            </w:tabs>
            <w:rPr>
              <w:rFonts w:eastAsiaTheme="minorEastAsia"/>
              <w:noProof/>
              <w:lang w:val="fr-FR" w:eastAsia="fr-FR"/>
            </w:rPr>
          </w:pPr>
          <w:hyperlink w:anchor="_Toc484070908" w:history="1">
            <w:r w:rsidR="00E110F9" w:rsidRPr="00045B42">
              <w:rPr>
                <w:rStyle w:val="Lienhypertexte"/>
                <w:rFonts w:ascii="Calibri" w:hAnsi="Calibri"/>
                <w:noProof/>
                <w:lang w:bidi="en-US"/>
              </w:rPr>
              <w:t>Article 8</w:t>
            </w:r>
            <w:r w:rsidR="00E110F9">
              <w:rPr>
                <w:rFonts w:eastAsiaTheme="minorEastAsia"/>
                <w:noProof/>
                <w:lang w:val="fr-FR" w:eastAsia="fr-FR"/>
              </w:rPr>
              <w:tab/>
            </w:r>
            <w:r w:rsidR="00E110F9" w:rsidRPr="00045B42">
              <w:rPr>
                <w:rStyle w:val="Lienhypertexte"/>
                <w:rFonts w:ascii="Calibri" w:hAnsi="Calibri"/>
                <w:noProof/>
                <w:lang w:bidi="en-US"/>
              </w:rPr>
              <w:t>Dirigeants du conseil d’administration</w:t>
            </w:r>
            <w:r w:rsidR="00E110F9">
              <w:rPr>
                <w:noProof/>
                <w:webHidden/>
              </w:rPr>
              <w:tab/>
            </w:r>
            <w:r w:rsidR="00E110F9">
              <w:rPr>
                <w:noProof/>
                <w:webHidden/>
              </w:rPr>
              <w:fldChar w:fldCharType="begin"/>
            </w:r>
            <w:r w:rsidR="00E110F9">
              <w:rPr>
                <w:noProof/>
                <w:webHidden/>
              </w:rPr>
              <w:instrText xml:space="preserve"> PAGEREF _Toc484070908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3E4F32C5" w14:textId="63622C77" w:rsidR="00E110F9" w:rsidRDefault="0014795B">
          <w:pPr>
            <w:pStyle w:val="TM2"/>
            <w:rPr>
              <w:rFonts w:eastAsiaTheme="minorEastAsia"/>
              <w:noProof/>
              <w:sz w:val="22"/>
              <w:lang w:val="fr-FR" w:eastAsia="fr-FR"/>
            </w:rPr>
          </w:pPr>
          <w:hyperlink w:anchor="_Toc484070909" w:history="1">
            <w:r w:rsidR="00E110F9" w:rsidRPr="00045B42">
              <w:rPr>
                <w:rStyle w:val="Lienhypertexte"/>
                <w:noProof/>
                <w:lang w:val="fr-FR" w:bidi="en-US"/>
                <w14:scene3d>
                  <w14:camera w14:prst="orthographicFront"/>
                  <w14:lightRig w14:rig="threePt" w14:dir="t">
                    <w14:rot w14:lat="0" w14:lon="0" w14:rev="0"/>
                  </w14:lightRig>
                </w14:scene3d>
              </w:rPr>
              <w:t>8.1</w:t>
            </w:r>
            <w:r w:rsidR="00E110F9">
              <w:rPr>
                <w:rFonts w:eastAsiaTheme="minorEastAsia"/>
                <w:noProof/>
                <w:sz w:val="22"/>
                <w:lang w:val="fr-FR" w:eastAsia="fr-FR"/>
              </w:rPr>
              <w:tab/>
            </w:r>
            <w:r w:rsidR="00E110F9" w:rsidRPr="00045B42">
              <w:rPr>
                <w:rStyle w:val="Lienhypertexte"/>
                <w:noProof/>
                <w:lang w:bidi="en-US"/>
              </w:rPr>
              <w:t>Nombre de dirigeants</w:t>
            </w:r>
            <w:r w:rsidR="00E110F9">
              <w:rPr>
                <w:noProof/>
                <w:webHidden/>
              </w:rPr>
              <w:tab/>
            </w:r>
            <w:r w:rsidR="00E110F9">
              <w:rPr>
                <w:noProof/>
                <w:webHidden/>
              </w:rPr>
              <w:fldChar w:fldCharType="begin"/>
            </w:r>
            <w:r w:rsidR="00E110F9">
              <w:rPr>
                <w:noProof/>
                <w:webHidden/>
              </w:rPr>
              <w:instrText xml:space="preserve"> PAGEREF _Toc484070909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7F5B7D0A" w14:textId="07717474" w:rsidR="00E110F9" w:rsidRDefault="0014795B">
          <w:pPr>
            <w:pStyle w:val="TM2"/>
            <w:rPr>
              <w:rFonts w:eastAsiaTheme="minorEastAsia"/>
              <w:noProof/>
              <w:sz w:val="22"/>
              <w:lang w:val="fr-FR" w:eastAsia="fr-FR"/>
            </w:rPr>
          </w:pPr>
          <w:hyperlink w:anchor="_Toc484070910" w:history="1">
            <w:r w:rsidR="00E110F9" w:rsidRPr="00045B42">
              <w:rPr>
                <w:rStyle w:val="Lienhypertexte"/>
                <w:noProof/>
                <w:lang w:val="fr-FR" w:bidi="en-US"/>
                <w14:scene3d>
                  <w14:camera w14:prst="orthographicFront"/>
                  <w14:lightRig w14:rig="threePt" w14:dir="t">
                    <w14:rot w14:lat="0" w14:lon="0" w14:rev="0"/>
                  </w14:lightRig>
                </w14:scene3d>
              </w:rPr>
              <w:t>8.2</w:t>
            </w:r>
            <w:r w:rsidR="00E110F9">
              <w:rPr>
                <w:rFonts w:eastAsiaTheme="minorEastAsia"/>
                <w:noProof/>
                <w:sz w:val="22"/>
                <w:lang w:val="fr-FR" w:eastAsia="fr-FR"/>
              </w:rPr>
              <w:tab/>
            </w:r>
            <w:r w:rsidR="00E110F9" w:rsidRPr="00045B42">
              <w:rPr>
                <w:rStyle w:val="Lienhypertexte"/>
                <w:noProof/>
                <w:lang w:bidi="en-US"/>
              </w:rPr>
              <w:t>Choix du vice-Président, du trésorier et du secrétaire</w:t>
            </w:r>
            <w:r w:rsidR="00E110F9">
              <w:rPr>
                <w:noProof/>
                <w:webHidden/>
              </w:rPr>
              <w:tab/>
            </w:r>
            <w:r w:rsidR="00E110F9">
              <w:rPr>
                <w:noProof/>
                <w:webHidden/>
              </w:rPr>
              <w:fldChar w:fldCharType="begin"/>
            </w:r>
            <w:r w:rsidR="00E110F9">
              <w:rPr>
                <w:noProof/>
                <w:webHidden/>
              </w:rPr>
              <w:instrText xml:space="preserve"> PAGEREF _Toc484070910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73D8E1CA" w14:textId="0C79CA89" w:rsidR="00E110F9" w:rsidRDefault="0014795B">
          <w:pPr>
            <w:pStyle w:val="TM2"/>
            <w:rPr>
              <w:rFonts w:eastAsiaTheme="minorEastAsia"/>
              <w:noProof/>
              <w:sz w:val="22"/>
              <w:lang w:val="fr-FR" w:eastAsia="fr-FR"/>
            </w:rPr>
          </w:pPr>
          <w:hyperlink w:anchor="_Toc484070911" w:history="1">
            <w:r w:rsidR="00E110F9" w:rsidRPr="00045B42">
              <w:rPr>
                <w:rStyle w:val="Lienhypertexte"/>
                <w:noProof/>
                <w:lang w:val="fr-FR" w:bidi="en-US"/>
                <w14:scene3d>
                  <w14:camera w14:prst="orthographicFront"/>
                  <w14:lightRig w14:rig="threePt" w14:dir="t">
                    <w14:rot w14:lat="0" w14:lon="0" w14:rev="0"/>
                  </w14:lightRig>
                </w14:scene3d>
              </w:rPr>
              <w:t>8.3</w:t>
            </w:r>
            <w:r w:rsidR="00E110F9">
              <w:rPr>
                <w:rFonts w:eastAsiaTheme="minorEastAsia"/>
                <w:noProof/>
                <w:sz w:val="22"/>
                <w:lang w:val="fr-FR" w:eastAsia="fr-FR"/>
              </w:rPr>
              <w:tab/>
            </w:r>
            <w:r w:rsidR="00E110F9" w:rsidRPr="00045B42">
              <w:rPr>
                <w:rStyle w:val="Lienhypertexte"/>
                <w:noProof/>
                <w:lang w:bidi="en-US"/>
              </w:rPr>
              <w:t>Durée du mandat</w:t>
            </w:r>
            <w:r w:rsidR="00E110F9">
              <w:rPr>
                <w:noProof/>
                <w:webHidden/>
              </w:rPr>
              <w:tab/>
            </w:r>
            <w:r w:rsidR="00E110F9">
              <w:rPr>
                <w:noProof/>
                <w:webHidden/>
              </w:rPr>
              <w:fldChar w:fldCharType="begin"/>
            </w:r>
            <w:r w:rsidR="00E110F9">
              <w:rPr>
                <w:noProof/>
                <w:webHidden/>
              </w:rPr>
              <w:instrText xml:space="preserve"> PAGEREF _Toc484070911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625AF7A5" w14:textId="30FD5D23" w:rsidR="00E110F9" w:rsidRDefault="0014795B">
          <w:pPr>
            <w:pStyle w:val="TM2"/>
            <w:rPr>
              <w:rFonts w:eastAsiaTheme="minorEastAsia"/>
              <w:noProof/>
              <w:sz w:val="22"/>
              <w:lang w:val="fr-FR" w:eastAsia="fr-FR"/>
            </w:rPr>
          </w:pPr>
          <w:hyperlink w:anchor="_Toc484070912" w:history="1">
            <w:r w:rsidR="00E110F9" w:rsidRPr="00045B42">
              <w:rPr>
                <w:rStyle w:val="Lienhypertexte"/>
                <w:noProof/>
                <w:lang w:val="fr-FR" w:bidi="en-US"/>
                <w14:scene3d>
                  <w14:camera w14:prst="orthographicFront"/>
                  <w14:lightRig w14:rig="threePt" w14:dir="t">
                    <w14:rot w14:lat="0" w14:lon="0" w14:rev="0"/>
                  </w14:lightRig>
                </w14:scene3d>
              </w:rPr>
              <w:t>8.4</w:t>
            </w:r>
            <w:r w:rsidR="00E110F9">
              <w:rPr>
                <w:rFonts w:eastAsiaTheme="minorEastAsia"/>
                <w:noProof/>
                <w:sz w:val="22"/>
                <w:lang w:val="fr-FR" w:eastAsia="fr-FR"/>
              </w:rPr>
              <w:tab/>
            </w:r>
            <w:r w:rsidR="00E110F9" w:rsidRPr="00045B42">
              <w:rPr>
                <w:rStyle w:val="Lienhypertexte"/>
                <w:noProof/>
                <w:lang w:bidi="en-US"/>
              </w:rPr>
              <w:t>Pouvoirs et devoirs</w:t>
            </w:r>
            <w:r w:rsidR="00E110F9">
              <w:rPr>
                <w:noProof/>
                <w:webHidden/>
              </w:rPr>
              <w:tab/>
            </w:r>
            <w:r w:rsidR="00E110F9">
              <w:rPr>
                <w:noProof/>
                <w:webHidden/>
              </w:rPr>
              <w:fldChar w:fldCharType="begin"/>
            </w:r>
            <w:r w:rsidR="00E110F9">
              <w:rPr>
                <w:noProof/>
                <w:webHidden/>
              </w:rPr>
              <w:instrText xml:space="preserve"> PAGEREF _Toc484070912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56DB591F" w14:textId="19206032" w:rsidR="00E110F9" w:rsidRDefault="0014795B">
          <w:pPr>
            <w:pStyle w:val="TM2"/>
            <w:rPr>
              <w:rFonts w:eastAsiaTheme="minorEastAsia"/>
              <w:noProof/>
              <w:sz w:val="22"/>
              <w:lang w:val="fr-FR" w:eastAsia="fr-FR"/>
            </w:rPr>
          </w:pPr>
          <w:hyperlink w:anchor="_Toc484070913" w:history="1">
            <w:r w:rsidR="00E110F9" w:rsidRPr="00045B42">
              <w:rPr>
                <w:rStyle w:val="Lienhypertexte"/>
                <w:noProof/>
                <w:lang w:val="fr-FR" w:bidi="en-US"/>
                <w14:scene3d>
                  <w14:camera w14:prst="orthographicFront"/>
                  <w14:lightRig w14:rig="threePt" w14:dir="t">
                    <w14:rot w14:lat="0" w14:lon="0" w14:rev="0"/>
                  </w14:lightRig>
                </w14:scene3d>
              </w:rPr>
              <w:t>8.5</w:t>
            </w:r>
            <w:r w:rsidR="00E110F9">
              <w:rPr>
                <w:rFonts w:eastAsiaTheme="minorEastAsia"/>
                <w:noProof/>
                <w:sz w:val="22"/>
                <w:lang w:val="fr-FR" w:eastAsia="fr-FR"/>
              </w:rPr>
              <w:tab/>
            </w:r>
            <w:r w:rsidR="00E110F9" w:rsidRPr="00045B42">
              <w:rPr>
                <w:rStyle w:val="Lienhypertexte"/>
                <w:noProof/>
                <w:lang w:bidi="en-US"/>
              </w:rPr>
              <w:t>Le président du conseil d’administration de l’institut</w:t>
            </w:r>
            <w:r w:rsidR="00E110F9">
              <w:rPr>
                <w:noProof/>
                <w:webHidden/>
              </w:rPr>
              <w:tab/>
            </w:r>
            <w:r w:rsidR="00E110F9">
              <w:rPr>
                <w:noProof/>
                <w:webHidden/>
              </w:rPr>
              <w:fldChar w:fldCharType="begin"/>
            </w:r>
            <w:r w:rsidR="00E110F9">
              <w:rPr>
                <w:noProof/>
                <w:webHidden/>
              </w:rPr>
              <w:instrText xml:space="preserve"> PAGEREF _Toc484070913 \h </w:instrText>
            </w:r>
            <w:r w:rsidR="00E110F9">
              <w:rPr>
                <w:noProof/>
                <w:webHidden/>
              </w:rPr>
            </w:r>
            <w:r w:rsidR="00E110F9">
              <w:rPr>
                <w:noProof/>
                <w:webHidden/>
              </w:rPr>
              <w:fldChar w:fldCharType="separate"/>
            </w:r>
            <w:r w:rsidR="00E110F9">
              <w:rPr>
                <w:noProof/>
                <w:webHidden/>
              </w:rPr>
              <w:t>22</w:t>
            </w:r>
            <w:r w:rsidR="00E110F9">
              <w:rPr>
                <w:noProof/>
                <w:webHidden/>
              </w:rPr>
              <w:fldChar w:fldCharType="end"/>
            </w:r>
          </w:hyperlink>
        </w:p>
        <w:p w14:paraId="37F6CE7B" w14:textId="22BAC783" w:rsidR="00E110F9" w:rsidRDefault="0014795B">
          <w:pPr>
            <w:pStyle w:val="TM2"/>
            <w:rPr>
              <w:rFonts w:eastAsiaTheme="minorEastAsia"/>
              <w:noProof/>
              <w:sz w:val="22"/>
              <w:lang w:val="fr-FR" w:eastAsia="fr-FR"/>
            </w:rPr>
          </w:pPr>
          <w:hyperlink w:anchor="_Toc484070914" w:history="1">
            <w:r w:rsidR="00E110F9" w:rsidRPr="00045B42">
              <w:rPr>
                <w:rStyle w:val="Lienhypertexte"/>
                <w:noProof/>
                <w:lang w:val="fr-FR" w:bidi="en-US"/>
                <w14:scene3d>
                  <w14:camera w14:prst="orthographicFront"/>
                  <w14:lightRig w14:rig="threePt" w14:dir="t">
                    <w14:rot w14:lat="0" w14:lon="0" w14:rev="0"/>
                  </w14:lightRig>
                </w14:scene3d>
              </w:rPr>
              <w:t>8.6</w:t>
            </w:r>
            <w:r w:rsidR="00E110F9">
              <w:rPr>
                <w:rFonts w:eastAsiaTheme="minorEastAsia"/>
                <w:noProof/>
                <w:sz w:val="22"/>
                <w:lang w:val="fr-FR" w:eastAsia="fr-FR"/>
              </w:rPr>
              <w:tab/>
            </w:r>
            <w:r w:rsidR="00E110F9" w:rsidRPr="00045B42">
              <w:rPr>
                <w:rStyle w:val="Lienhypertexte"/>
                <w:noProof/>
                <w:lang w:bidi="en-US"/>
              </w:rPr>
              <w:t>Le vice-président</w:t>
            </w:r>
            <w:r w:rsidR="00E110F9">
              <w:rPr>
                <w:noProof/>
                <w:webHidden/>
              </w:rPr>
              <w:tab/>
            </w:r>
            <w:r w:rsidR="00E110F9">
              <w:rPr>
                <w:noProof/>
                <w:webHidden/>
              </w:rPr>
              <w:fldChar w:fldCharType="begin"/>
            </w:r>
            <w:r w:rsidR="00E110F9">
              <w:rPr>
                <w:noProof/>
                <w:webHidden/>
              </w:rPr>
              <w:instrText xml:space="preserve"> PAGEREF _Toc484070914 \h </w:instrText>
            </w:r>
            <w:r w:rsidR="00E110F9">
              <w:rPr>
                <w:noProof/>
                <w:webHidden/>
              </w:rPr>
            </w:r>
            <w:r w:rsidR="00E110F9">
              <w:rPr>
                <w:noProof/>
                <w:webHidden/>
              </w:rPr>
              <w:fldChar w:fldCharType="separate"/>
            </w:r>
            <w:r w:rsidR="00E110F9">
              <w:rPr>
                <w:noProof/>
                <w:webHidden/>
              </w:rPr>
              <w:t>23</w:t>
            </w:r>
            <w:r w:rsidR="00E110F9">
              <w:rPr>
                <w:noProof/>
                <w:webHidden/>
              </w:rPr>
              <w:fldChar w:fldCharType="end"/>
            </w:r>
          </w:hyperlink>
        </w:p>
        <w:p w14:paraId="125C24D2" w14:textId="759DD3FA" w:rsidR="00E110F9" w:rsidRDefault="0014795B">
          <w:pPr>
            <w:pStyle w:val="TM2"/>
            <w:rPr>
              <w:rFonts w:eastAsiaTheme="minorEastAsia"/>
              <w:noProof/>
              <w:sz w:val="22"/>
              <w:lang w:val="fr-FR" w:eastAsia="fr-FR"/>
            </w:rPr>
          </w:pPr>
          <w:hyperlink w:anchor="_Toc484070915" w:history="1">
            <w:r w:rsidR="00E110F9" w:rsidRPr="00045B42">
              <w:rPr>
                <w:rStyle w:val="Lienhypertexte"/>
                <w:noProof/>
                <w:lang w:val="fr-FR" w:bidi="en-US"/>
                <w14:scene3d>
                  <w14:camera w14:prst="orthographicFront"/>
                  <w14:lightRig w14:rig="threePt" w14:dir="t">
                    <w14:rot w14:lat="0" w14:lon="0" w14:rev="0"/>
                  </w14:lightRig>
                </w14:scene3d>
              </w:rPr>
              <w:t>8.7</w:t>
            </w:r>
            <w:r w:rsidR="00E110F9">
              <w:rPr>
                <w:rFonts w:eastAsiaTheme="minorEastAsia"/>
                <w:noProof/>
                <w:sz w:val="22"/>
                <w:lang w:val="fr-FR" w:eastAsia="fr-FR"/>
              </w:rPr>
              <w:tab/>
            </w:r>
            <w:r w:rsidR="00E110F9" w:rsidRPr="00045B42">
              <w:rPr>
                <w:rStyle w:val="Lienhypertexte"/>
                <w:noProof/>
                <w:lang w:bidi="en-US"/>
              </w:rPr>
              <w:t>Le trésorier</w:t>
            </w:r>
            <w:r w:rsidR="00E110F9">
              <w:rPr>
                <w:noProof/>
                <w:webHidden/>
              </w:rPr>
              <w:tab/>
            </w:r>
            <w:r w:rsidR="00E110F9">
              <w:rPr>
                <w:noProof/>
                <w:webHidden/>
              </w:rPr>
              <w:fldChar w:fldCharType="begin"/>
            </w:r>
            <w:r w:rsidR="00E110F9">
              <w:rPr>
                <w:noProof/>
                <w:webHidden/>
              </w:rPr>
              <w:instrText xml:space="preserve"> PAGEREF _Toc484070915 \h </w:instrText>
            </w:r>
            <w:r w:rsidR="00E110F9">
              <w:rPr>
                <w:noProof/>
                <w:webHidden/>
              </w:rPr>
            </w:r>
            <w:r w:rsidR="00E110F9">
              <w:rPr>
                <w:noProof/>
                <w:webHidden/>
              </w:rPr>
              <w:fldChar w:fldCharType="separate"/>
            </w:r>
            <w:r w:rsidR="00E110F9">
              <w:rPr>
                <w:noProof/>
                <w:webHidden/>
              </w:rPr>
              <w:t>23</w:t>
            </w:r>
            <w:r w:rsidR="00E110F9">
              <w:rPr>
                <w:noProof/>
                <w:webHidden/>
              </w:rPr>
              <w:fldChar w:fldCharType="end"/>
            </w:r>
          </w:hyperlink>
        </w:p>
        <w:p w14:paraId="73FD417C" w14:textId="5758F550" w:rsidR="00E110F9" w:rsidRDefault="0014795B">
          <w:pPr>
            <w:pStyle w:val="TM2"/>
            <w:rPr>
              <w:rFonts w:eastAsiaTheme="minorEastAsia"/>
              <w:noProof/>
              <w:sz w:val="22"/>
              <w:lang w:val="fr-FR" w:eastAsia="fr-FR"/>
            </w:rPr>
          </w:pPr>
          <w:hyperlink w:anchor="_Toc484070916" w:history="1">
            <w:r w:rsidR="00E110F9" w:rsidRPr="00045B42">
              <w:rPr>
                <w:rStyle w:val="Lienhypertexte"/>
                <w:noProof/>
                <w:lang w:val="fr-FR"/>
                <w14:scene3d>
                  <w14:camera w14:prst="orthographicFront"/>
                  <w14:lightRig w14:rig="threePt" w14:dir="t">
                    <w14:rot w14:lat="0" w14:lon="0" w14:rev="0"/>
                  </w14:lightRig>
                </w14:scene3d>
              </w:rPr>
              <w:t>8.8</w:t>
            </w:r>
            <w:r w:rsidR="00E110F9">
              <w:rPr>
                <w:rFonts w:eastAsiaTheme="minorEastAsia"/>
                <w:noProof/>
                <w:sz w:val="22"/>
                <w:lang w:val="fr-FR" w:eastAsia="fr-FR"/>
              </w:rPr>
              <w:tab/>
            </w:r>
            <w:r w:rsidR="00E110F9" w:rsidRPr="00045B42">
              <w:rPr>
                <w:rStyle w:val="Lienhypertexte"/>
                <w:noProof/>
              </w:rPr>
              <w:t>Le secrétaire</w:t>
            </w:r>
            <w:r w:rsidR="00E110F9">
              <w:rPr>
                <w:noProof/>
                <w:webHidden/>
              </w:rPr>
              <w:tab/>
            </w:r>
            <w:r w:rsidR="00E110F9">
              <w:rPr>
                <w:noProof/>
                <w:webHidden/>
              </w:rPr>
              <w:fldChar w:fldCharType="begin"/>
            </w:r>
            <w:r w:rsidR="00E110F9">
              <w:rPr>
                <w:noProof/>
                <w:webHidden/>
              </w:rPr>
              <w:instrText xml:space="preserve"> PAGEREF _Toc484070916 \h </w:instrText>
            </w:r>
            <w:r w:rsidR="00E110F9">
              <w:rPr>
                <w:noProof/>
                <w:webHidden/>
              </w:rPr>
            </w:r>
            <w:r w:rsidR="00E110F9">
              <w:rPr>
                <w:noProof/>
                <w:webHidden/>
              </w:rPr>
              <w:fldChar w:fldCharType="separate"/>
            </w:r>
            <w:r w:rsidR="00E110F9">
              <w:rPr>
                <w:noProof/>
                <w:webHidden/>
              </w:rPr>
              <w:t>23</w:t>
            </w:r>
            <w:r w:rsidR="00E110F9">
              <w:rPr>
                <w:noProof/>
                <w:webHidden/>
              </w:rPr>
              <w:fldChar w:fldCharType="end"/>
            </w:r>
          </w:hyperlink>
        </w:p>
        <w:p w14:paraId="55C630E6" w14:textId="789E57A7" w:rsidR="00E110F9" w:rsidRDefault="0014795B">
          <w:pPr>
            <w:pStyle w:val="TM2"/>
            <w:rPr>
              <w:rFonts w:eastAsiaTheme="minorEastAsia"/>
              <w:noProof/>
              <w:sz w:val="22"/>
              <w:lang w:val="fr-FR" w:eastAsia="fr-FR"/>
            </w:rPr>
          </w:pPr>
          <w:hyperlink w:anchor="_Toc484070917" w:history="1">
            <w:r w:rsidR="00E110F9" w:rsidRPr="00045B42">
              <w:rPr>
                <w:rStyle w:val="Lienhypertexte"/>
                <w:noProof/>
                <w:lang w:val="fr-FR"/>
                <w14:scene3d>
                  <w14:camera w14:prst="orthographicFront"/>
                  <w14:lightRig w14:rig="threePt" w14:dir="t">
                    <w14:rot w14:lat="0" w14:lon="0" w14:rev="0"/>
                  </w14:lightRig>
                </w14:scene3d>
              </w:rPr>
              <w:t>8.9</w:t>
            </w:r>
            <w:r w:rsidR="00E110F9">
              <w:rPr>
                <w:rFonts w:eastAsiaTheme="minorEastAsia"/>
                <w:noProof/>
                <w:sz w:val="22"/>
                <w:lang w:val="fr-FR" w:eastAsia="fr-FR"/>
              </w:rPr>
              <w:tab/>
            </w:r>
            <w:r w:rsidR="00E110F9" w:rsidRPr="00045B42">
              <w:rPr>
                <w:rStyle w:val="Lienhypertexte"/>
                <w:noProof/>
              </w:rPr>
              <w:t>Le comité exécutif (CE)</w:t>
            </w:r>
            <w:r w:rsidR="00E110F9">
              <w:rPr>
                <w:noProof/>
                <w:webHidden/>
              </w:rPr>
              <w:tab/>
            </w:r>
            <w:r w:rsidR="00E110F9">
              <w:rPr>
                <w:noProof/>
                <w:webHidden/>
              </w:rPr>
              <w:fldChar w:fldCharType="begin"/>
            </w:r>
            <w:r w:rsidR="00E110F9">
              <w:rPr>
                <w:noProof/>
                <w:webHidden/>
              </w:rPr>
              <w:instrText xml:space="preserve"> PAGEREF _Toc484070917 \h </w:instrText>
            </w:r>
            <w:r w:rsidR="00E110F9">
              <w:rPr>
                <w:noProof/>
                <w:webHidden/>
              </w:rPr>
            </w:r>
            <w:r w:rsidR="00E110F9">
              <w:rPr>
                <w:noProof/>
                <w:webHidden/>
              </w:rPr>
              <w:fldChar w:fldCharType="separate"/>
            </w:r>
            <w:r w:rsidR="00E110F9">
              <w:rPr>
                <w:noProof/>
                <w:webHidden/>
              </w:rPr>
              <w:t>23</w:t>
            </w:r>
            <w:r w:rsidR="00E110F9">
              <w:rPr>
                <w:noProof/>
                <w:webHidden/>
              </w:rPr>
              <w:fldChar w:fldCharType="end"/>
            </w:r>
          </w:hyperlink>
        </w:p>
        <w:p w14:paraId="2F4ED553" w14:textId="4ECDBB3E" w:rsidR="00E110F9" w:rsidRDefault="0014795B">
          <w:pPr>
            <w:pStyle w:val="TM1"/>
            <w:tabs>
              <w:tab w:val="left" w:pos="1080"/>
              <w:tab w:val="right" w:leader="dot" w:pos="8630"/>
            </w:tabs>
            <w:rPr>
              <w:rFonts w:eastAsiaTheme="minorEastAsia"/>
              <w:noProof/>
              <w:lang w:val="fr-FR" w:eastAsia="fr-FR"/>
            </w:rPr>
          </w:pPr>
          <w:hyperlink w:anchor="_Toc484070918" w:history="1">
            <w:r w:rsidR="00E110F9" w:rsidRPr="00045B42">
              <w:rPr>
                <w:rStyle w:val="Lienhypertexte"/>
                <w:rFonts w:ascii="Calibri" w:hAnsi="Calibri"/>
                <w:noProof/>
              </w:rPr>
              <w:t>Article 9</w:t>
            </w:r>
            <w:r w:rsidR="00E110F9">
              <w:rPr>
                <w:rFonts w:eastAsiaTheme="minorEastAsia"/>
                <w:noProof/>
                <w:lang w:val="fr-FR" w:eastAsia="fr-FR"/>
              </w:rPr>
              <w:tab/>
            </w:r>
            <w:r w:rsidR="00E110F9" w:rsidRPr="00045B42">
              <w:rPr>
                <w:rStyle w:val="Lienhypertexte"/>
                <w:rFonts w:ascii="Calibri" w:hAnsi="Calibri"/>
                <w:noProof/>
              </w:rPr>
              <w:t>Le chef de la direction</w:t>
            </w:r>
            <w:r w:rsidR="00E110F9">
              <w:rPr>
                <w:noProof/>
                <w:webHidden/>
              </w:rPr>
              <w:tab/>
            </w:r>
            <w:r w:rsidR="00E110F9">
              <w:rPr>
                <w:noProof/>
                <w:webHidden/>
              </w:rPr>
              <w:fldChar w:fldCharType="begin"/>
            </w:r>
            <w:r w:rsidR="00E110F9">
              <w:rPr>
                <w:noProof/>
                <w:webHidden/>
              </w:rPr>
              <w:instrText xml:space="preserve"> PAGEREF _Toc484070918 \h </w:instrText>
            </w:r>
            <w:r w:rsidR="00E110F9">
              <w:rPr>
                <w:noProof/>
                <w:webHidden/>
              </w:rPr>
            </w:r>
            <w:r w:rsidR="00E110F9">
              <w:rPr>
                <w:noProof/>
                <w:webHidden/>
              </w:rPr>
              <w:fldChar w:fldCharType="separate"/>
            </w:r>
            <w:r w:rsidR="00E110F9">
              <w:rPr>
                <w:noProof/>
                <w:webHidden/>
              </w:rPr>
              <w:t>25</w:t>
            </w:r>
            <w:r w:rsidR="00E110F9">
              <w:rPr>
                <w:noProof/>
                <w:webHidden/>
              </w:rPr>
              <w:fldChar w:fldCharType="end"/>
            </w:r>
          </w:hyperlink>
        </w:p>
        <w:p w14:paraId="7E5AAEF6" w14:textId="6F5B0AFC" w:rsidR="00E110F9" w:rsidRDefault="0014795B">
          <w:pPr>
            <w:pStyle w:val="TM2"/>
            <w:rPr>
              <w:rFonts w:eastAsiaTheme="minorEastAsia"/>
              <w:noProof/>
              <w:sz w:val="22"/>
              <w:lang w:val="fr-FR" w:eastAsia="fr-FR"/>
            </w:rPr>
          </w:pPr>
          <w:hyperlink w:anchor="_Toc484070919" w:history="1">
            <w:r w:rsidR="00E110F9" w:rsidRPr="00045B42">
              <w:rPr>
                <w:rStyle w:val="Lienhypertexte"/>
                <w:noProof/>
                <w:lang w:val="fr-FR"/>
                <w14:scene3d>
                  <w14:camera w14:prst="orthographicFront"/>
                  <w14:lightRig w14:rig="threePt" w14:dir="t">
                    <w14:rot w14:lat="0" w14:lon="0" w14:rev="0"/>
                  </w14:lightRig>
                </w14:scene3d>
              </w:rPr>
              <w:t>9.1</w:t>
            </w:r>
            <w:r w:rsidR="00E110F9">
              <w:rPr>
                <w:rFonts w:eastAsiaTheme="minorEastAsia"/>
                <w:noProof/>
                <w:sz w:val="22"/>
                <w:lang w:val="fr-FR" w:eastAsia="fr-FR"/>
              </w:rPr>
              <w:tab/>
            </w:r>
            <w:r w:rsidR="00E110F9" w:rsidRPr="00045B42">
              <w:rPr>
                <w:rStyle w:val="Lienhypertexte"/>
                <w:noProof/>
              </w:rPr>
              <w:t>Désignation et fonctions</w:t>
            </w:r>
            <w:r w:rsidR="00E110F9">
              <w:rPr>
                <w:noProof/>
                <w:webHidden/>
              </w:rPr>
              <w:tab/>
            </w:r>
            <w:r w:rsidR="00E110F9">
              <w:rPr>
                <w:noProof/>
                <w:webHidden/>
              </w:rPr>
              <w:fldChar w:fldCharType="begin"/>
            </w:r>
            <w:r w:rsidR="00E110F9">
              <w:rPr>
                <w:noProof/>
                <w:webHidden/>
              </w:rPr>
              <w:instrText xml:space="preserve"> PAGEREF _Toc484070919 \h </w:instrText>
            </w:r>
            <w:r w:rsidR="00E110F9">
              <w:rPr>
                <w:noProof/>
                <w:webHidden/>
              </w:rPr>
            </w:r>
            <w:r w:rsidR="00E110F9">
              <w:rPr>
                <w:noProof/>
                <w:webHidden/>
              </w:rPr>
              <w:fldChar w:fldCharType="separate"/>
            </w:r>
            <w:r w:rsidR="00E110F9">
              <w:rPr>
                <w:noProof/>
                <w:webHidden/>
              </w:rPr>
              <w:t>25</w:t>
            </w:r>
            <w:r w:rsidR="00E110F9">
              <w:rPr>
                <w:noProof/>
                <w:webHidden/>
              </w:rPr>
              <w:fldChar w:fldCharType="end"/>
            </w:r>
          </w:hyperlink>
        </w:p>
        <w:p w14:paraId="77F6FD17" w14:textId="266E35B3" w:rsidR="00E110F9" w:rsidRDefault="0014795B">
          <w:pPr>
            <w:pStyle w:val="TM2"/>
            <w:rPr>
              <w:rFonts w:eastAsiaTheme="minorEastAsia"/>
              <w:noProof/>
              <w:sz w:val="22"/>
              <w:lang w:val="fr-FR" w:eastAsia="fr-FR"/>
            </w:rPr>
          </w:pPr>
          <w:hyperlink w:anchor="_Toc484070920" w:history="1">
            <w:r w:rsidR="00E110F9" w:rsidRPr="00045B42">
              <w:rPr>
                <w:rStyle w:val="Lienhypertexte"/>
                <w:noProof/>
                <w:lang w:val="fr-FR" w:bidi="en-US"/>
                <w14:scene3d>
                  <w14:camera w14:prst="orthographicFront"/>
                  <w14:lightRig w14:rig="threePt" w14:dir="t">
                    <w14:rot w14:lat="0" w14:lon="0" w14:rev="0"/>
                  </w14:lightRig>
                </w14:scene3d>
              </w:rPr>
              <w:t>9.2</w:t>
            </w:r>
            <w:r w:rsidR="00E110F9">
              <w:rPr>
                <w:rFonts w:eastAsiaTheme="minorEastAsia"/>
                <w:noProof/>
                <w:sz w:val="22"/>
                <w:lang w:val="fr-FR" w:eastAsia="fr-FR"/>
              </w:rPr>
              <w:tab/>
            </w:r>
            <w:r w:rsidR="00E110F9" w:rsidRPr="00045B42">
              <w:rPr>
                <w:rStyle w:val="Lienhypertexte"/>
                <w:noProof/>
                <w:lang w:bidi="en-US"/>
              </w:rPr>
              <w:t>Représentativité</w:t>
            </w:r>
            <w:r w:rsidR="00E110F9">
              <w:rPr>
                <w:noProof/>
                <w:webHidden/>
              </w:rPr>
              <w:tab/>
            </w:r>
            <w:r w:rsidR="00E110F9">
              <w:rPr>
                <w:noProof/>
                <w:webHidden/>
              </w:rPr>
              <w:fldChar w:fldCharType="begin"/>
            </w:r>
            <w:r w:rsidR="00E110F9">
              <w:rPr>
                <w:noProof/>
                <w:webHidden/>
              </w:rPr>
              <w:instrText xml:space="preserve"> PAGEREF _Toc484070920 \h </w:instrText>
            </w:r>
            <w:r w:rsidR="00E110F9">
              <w:rPr>
                <w:noProof/>
                <w:webHidden/>
              </w:rPr>
            </w:r>
            <w:r w:rsidR="00E110F9">
              <w:rPr>
                <w:noProof/>
                <w:webHidden/>
              </w:rPr>
              <w:fldChar w:fldCharType="separate"/>
            </w:r>
            <w:r w:rsidR="00E110F9">
              <w:rPr>
                <w:noProof/>
                <w:webHidden/>
              </w:rPr>
              <w:t>25</w:t>
            </w:r>
            <w:r w:rsidR="00E110F9">
              <w:rPr>
                <w:noProof/>
                <w:webHidden/>
              </w:rPr>
              <w:fldChar w:fldCharType="end"/>
            </w:r>
          </w:hyperlink>
        </w:p>
        <w:p w14:paraId="59584095" w14:textId="70453912" w:rsidR="00E110F9" w:rsidRDefault="0014795B">
          <w:pPr>
            <w:pStyle w:val="TM2"/>
            <w:rPr>
              <w:rFonts w:eastAsiaTheme="minorEastAsia"/>
              <w:noProof/>
              <w:sz w:val="22"/>
              <w:lang w:val="fr-FR" w:eastAsia="fr-FR"/>
            </w:rPr>
          </w:pPr>
          <w:hyperlink w:anchor="_Toc484070921" w:history="1">
            <w:r w:rsidR="00E110F9" w:rsidRPr="00045B42">
              <w:rPr>
                <w:rStyle w:val="Lienhypertexte"/>
                <w:noProof/>
                <w:lang w:val="fr-FR"/>
                <w14:scene3d>
                  <w14:camera w14:prst="orthographicFront"/>
                  <w14:lightRig w14:rig="threePt" w14:dir="t">
                    <w14:rot w14:lat="0" w14:lon="0" w14:rev="0"/>
                  </w14:lightRig>
                </w14:scene3d>
              </w:rPr>
              <w:t>9.3</w:t>
            </w:r>
            <w:r w:rsidR="00E110F9">
              <w:rPr>
                <w:rFonts w:eastAsiaTheme="minorEastAsia"/>
                <w:noProof/>
                <w:sz w:val="22"/>
                <w:lang w:val="fr-FR" w:eastAsia="fr-FR"/>
              </w:rPr>
              <w:tab/>
            </w:r>
            <w:r w:rsidR="00E110F9" w:rsidRPr="00045B42">
              <w:rPr>
                <w:rStyle w:val="Lienhypertexte"/>
                <w:noProof/>
              </w:rPr>
              <w:t>Évaluation</w:t>
            </w:r>
            <w:r w:rsidR="00E110F9">
              <w:rPr>
                <w:noProof/>
                <w:webHidden/>
              </w:rPr>
              <w:tab/>
            </w:r>
            <w:r w:rsidR="00E110F9">
              <w:rPr>
                <w:noProof/>
                <w:webHidden/>
              </w:rPr>
              <w:fldChar w:fldCharType="begin"/>
            </w:r>
            <w:r w:rsidR="00E110F9">
              <w:rPr>
                <w:noProof/>
                <w:webHidden/>
              </w:rPr>
              <w:instrText xml:space="preserve"> PAGEREF _Toc484070921 \h </w:instrText>
            </w:r>
            <w:r w:rsidR="00E110F9">
              <w:rPr>
                <w:noProof/>
                <w:webHidden/>
              </w:rPr>
            </w:r>
            <w:r w:rsidR="00E110F9">
              <w:rPr>
                <w:noProof/>
                <w:webHidden/>
              </w:rPr>
              <w:fldChar w:fldCharType="separate"/>
            </w:r>
            <w:r w:rsidR="00E110F9">
              <w:rPr>
                <w:noProof/>
                <w:webHidden/>
              </w:rPr>
              <w:t>25</w:t>
            </w:r>
            <w:r w:rsidR="00E110F9">
              <w:rPr>
                <w:noProof/>
                <w:webHidden/>
              </w:rPr>
              <w:fldChar w:fldCharType="end"/>
            </w:r>
          </w:hyperlink>
        </w:p>
        <w:p w14:paraId="29B27D41" w14:textId="387ECE3F" w:rsidR="00E110F9" w:rsidRDefault="0014795B">
          <w:pPr>
            <w:pStyle w:val="TM1"/>
            <w:tabs>
              <w:tab w:val="left" w:pos="1080"/>
              <w:tab w:val="right" w:leader="dot" w:pos="8630"/>
            </w:tabs>
            <w:rPr>
              <w:rFonts w:eastAsiaTheme="minorEastAsia"/>
              <w:noProof/>
              <w:lang w:val="fr-FR" w:eastAsia="fr-FR"/>
            </w:rPr>
          </w:pPr>
          <w:hyperlink w:anchor="_Toc484070922" w:history="1">
            <w:r w:rsidR="00E110F9" w:rsidRPr="00045B42">
              <w:rPr>
                <w:rStyle w:val="Lienhypertexte"/>
                <w:rFonts w:ascii="Calibri" w:hAnsi="Calibri"/>
                <w:noProof/>
                <w:lang w:bidi="en-US"/>
              </w:rPr>
              <w:t>Article 10</w:t>
            </w:r>
            <w:r w:rsidR="00E110F9">
              <w:rPr>
                <w:rFonts w:eastAsiaTheme="minorEastAsia"/>
                <w:noProof/>
                <w:lang w:val="fr-FR" w:eastAsia="fr-FR"/>
              </w:rPr>
              <w:tab/>
            </w:r>
            <w:r w:rsidR="00E110F9" w:rsidRPr="00045B42">
              <w:rPr>
                <w:rStyle w:val="Lienhypertexte"/>
                <w:rFonts w:ascii="Calibri" w:hAnsi="Calibri"/>
                <w:noProof/>
                <w:lang w:bidi="en-US"/>
              </w:rPr>
              <w:t>Indemnisation et assurances</w:t>
            </w:r>
            <w:r w:rsidR="00E110F9">
              <w:rPr>
                <w:noProof/>
                <w:webHidden/>
              </w:rPr>
              <w:tab/>
            </w:r>
            <w:r w:rsidR="00E110F9">
              <w:rPr>
                <w:noProof/>
                <w:webHidden/>
              </w:rPr>
              <w:fldChar w:fldCharType="begin"/>
            </w:r>
            <w:r w:rsidR="00E110F9">
              <w:rPr>
                <w:noProof/>
                <w:webHidden/>
              </w:rPr>
              <w:instrText xml:space="preserve"> PAGEREF _Toc484070922 \h </w:instrText>
            </w:r>
            <w:r w:rsidR="00E110F9">
              <w:rPr>
                <w:noProof/>
                <w:webHidden/>
              </w:rPr>
            </w:r>
            <w:r w:rsidR="00E110F9">
              <w:rPr>
                <w:noProof/>
                <w:webHidden/>
              </w:rPr>
              <w:fldChar w:fldCharType="separate"/>
            </w:r>
            <w:r w:rsidR="00E110F9">
              <w:rPr>
                <w:noProof/>
                <w:webHidden/>
              </w:rPr>
              <w:t>26</w:t>
            </w:r>
            <w:r w:rsidR="00E110F9">
              <w:rPr>
                <w:noProof/>
                <w:webHidden/>
              </w:rPr>
              <w:fldChar w:fldCharType="end"/>
            </w:r>
          </w:hyperlink>
        </w:p>
        <w:p w14:paraId="3F7BFA62" w14:textId="7E3C152A" w:rsidR="00E110F9" w:rsidRDefault="0014795B">
          <w:pPr>
            <w:pStyle w:val="TM2"/>
            <w:rPr>
              <w:rFonts w:eastAsiaTheme="minorEastAsia"/>
              <w:noProof/>
              <w:sz w:val="22"/>
              <w:lang w:val="fr-FR" w:eastAsia="fr-FR"/>
            </w:rPr>
          </w:pPr>
          <w:hyperlink w:anchor="_Toc484070923" w:history="1">
            <w:r w:rsidR="00E110F9" w:rsidRPr="00045B42">
              <w:rPr>
                <w:rStyle w:val="Lienhypertexte"/>
                <w:noProof/>
                <w:lang w:val="fr-FR" w:bidi="en-US"/>
                <w14:scene3d>
                  <w14:camera w14:prst="orthographicFront"/>
                  <w14:lightRig w14:rig="threePt" w14:dir="t">
                    <w14:rot w14:lat="0" w14:lon="0" w14:rev="0"/>
                  </w14:lightRig>
                </w14:scene3d>
              </w:rPr>
              <w:t>10.1</w:t>
            </w:r>
            <w:r w:rsidR="00E110F9">
              <w:rPr>
                <w:rFonts w:eastAsiaTheme="minorEastAsia"/>
                <w:noProof/>
                <w:sz w:val="22"/>
                <w:lang w:val="fr-FR" w:eastAsia="fr-FR"/>
              </w:rPr>
              <w:tab/>
            </w:r>
            <w:r w:rsidR="00E110F9" w:rsidRPr="00045B42">
              <w:rPr>
                <w:rStyle w:val="Lienhypertexte"/>
                <w:noProof/>
                <w:lang w:bidi="en-US"/>
              </w:rPr>
              <w:t>Norme de conduite</w:t>
            </w:r>
            <w:r w:rsidR="00E110F9">
              <w:rPr>
                <w:noProof/>
                <w:webHidden/>
              </w:rPr>
              <w:tab/>
            </w:r>
            <w:r w:rsidR="00E110F9">
              <w:rPr>
                <w:noProof/>
                <w:webHidden/>
              </w:rPr>
              <w:fldChar w:fldCharType="begin"/>
            </w:r>
            <w:r w:rsidR="00E110F9">
              <w:rPr>
                <w:noProof/>
                <w:webHidden/>
              </w:rPr>
              <w:instrText xml:space="preserve"> PAGEREF _Toc484070923 \h </w:instrText>
            </w:r>
            <w:r w:rsidR="00E110F9">
              <w:rPr>
                <w:noProof/>
                <w:webHidden/>
              </w:rPr>
            </w:r>
            <w:r w:rsidR="00E110F9">
              <w:rPr>
                <w:noProof/>
                <w:webHidden/>
              </w:rPr>
              <w:fldChar w:fldCharType="separate"/>
            </w:r>
            <w:r w:rsidR="00E110F9">
              <w:rPr>
                <w:noProof/>
                <w:webHidden/>
              </w:rPr>
              <w:t>26</w:t>
            </w:r>
            <w:r w:rsidR="00E110F9">
              <w:rPr>
                <w:noProof/>
                <w:webHidden/>
              </w:rPr>
              <w:fldChar w:fldCharType="end"/>
            </w:r>
          </w:hyperlink>
        </w:p>
        <w:p w14:paraId="12415E4A" w14:textId="674438EF" w:rsidR="00E110F9" w:rsidRDefault="0014795B">
          <w:pPr>
            <w:pStyle w:val="TM2"/>
            <w:rPr>
              <w:rFonts w:eastAsiaTheme="minorEastAsia"/>
              <w:noProof/>
              <w:sz w:val="22"/>
              <w:lang w:val="fr-FR" w:eastAsia="fr-FR"/>
            </w:rPr>
          </w:pPr>
          <w:hyperlink w:anchor="_Toc484070924" w:history="1">
            <w:r w:rsidR="00E110F9" w:rsidRPr="00045B42">
              <w:rPr>
                <w:rStyle w:val="Lienhypertexte"/>
                <w:noProof/>
                <w:lang w:val="fr-FR" w:bidi="en-US"/>
                <w14:scene3d>
                  <w14:camera w14:prst="orthographicFront"/>
                  <w14:lightRig w14:rig="threePt" w14:dir="t">
                    <w14:rot w14:lat="0" w14:lon="0" w14:rev="0"/>
                  </w14:lightRig>
                </w14:scene3d>
              </w:rPr>
              <w:t>10.2</w:t>
            </w:r>
            <w:r w:rsidR="00E110F9">
              <w:rPr>
                <w:rFonts w:eastAsiaTheme="minorEastAsia"/>
                <w:noProof/>
                <w:sz w:val="22"/>
                <w:lang w:val="fr-FR" w:eastAsia="fr-FR"/>
              </w:rPr>
              <w:tab/>
            </w:r>
            <w:r w:rsidR="00E110F9" w:rsidRPr="00045B42">
              <w:rPr>
                <w:rStyle w:val="Lienhypertexte"/>
                <w:noProof/>
                <w:lang w:bidi="en-US"/>
              </w:rPr>
              <w:t>Indemnisation des administrateurs, dirigeants ou membres d’un comité</w:t>
            </w:r>
            <w:r w:rsidR="00E110F9">
              <w:rPr>
                <w:noProof/>
                <w:webHidden/>
              </w:rPr>
              <w:tab/>
            </w:r>
            <w:r w:rsidR="00E110F9">
              <w:rPr>
                <w:noProof/>
                <w:webHidden/>
              </w:rPr>
              <w:fldChar w:fldCharType="begin"/>
            </w:r>
            <w:r w:rsidR="00E110F9">
              <w:rPr>
                <w:noProof/>
                <w:webHidden/>
              </w:rPr>
              <w:instrText xml:space="preserve"> PAGEREF _Toc484070924 \h </w:instrText>
            </w:r>
            <w:r w:rsidR="00E110F9">
              <w:rPr>
                <w:noProof/>
                <w:webHidden/>
              </w:rPr>
            </w:r>
            <w:r w:rsidR="00E110F9">
              <w:rPr>
                <w:noProof/>
                <w:webHidden/>
              </w:rPr>
              <w:fldChar w:fldCharType="separate"/>
            </w:r>
            <w:r w:rsidR="00E110F9">
              <w:rPr>
                <w:noProof/>
                <w:webHidden/>
              </w:rPr>
              <w:t>26</w:t>
            </w:r>
            <w:r w:rsidR="00E110F9">
              <w:rPr>
                <w:noProof/>
                <w:webHidden/>
              </w:rPr>
              <w:fldChar w:fldCharType="end"/>
            </w:r>
          </w:hyperlink>
        </w:p>
        <w:p w14:paraId="70CB0ACE" w14:textId="42771B96" w:rsidR="00E110F9" w:rsidRDefault="0014795B">
          <w:pPr>
            <w:pStyle w:val="TM2"/>
            <w:rPr>
              <w:rFonts w:eastAsiaTheme="minorEastAsia"/>
              <w:noProof/>
              <w:sz w:val="22"/>
              <w:lang w:val="fr-FR" w:eastAsia="fr-FR"/>
            </w:rPr>
          </w:pPr>
          <w:hyperlink w:anchor="_Toc484070925" w:history="1">
            <w:r w:rsidR="00E110F9" w:rsidRPr="00045B42">
              <w:rPr>
                <w:rStyle w:val="Lienhypertexte"/>
                <w:noProof/>
                <w:lang w:val="fr-FR"/>
                <w14:scene3d>
                  <w14:camera w14:prst="orthographicFront"/>
                  <w14:lightRig w14:rig="threePt" w14:dir="t">
                    <w14:rot w14:lat="0" w14:lon="0" w14:rev="0"/>
                  </w14:lightRig>
                </w14:scene3d>
              </w:rPr>
              <w:t>10.3</w:t>
            </w:r>
            <w:r w:rsidR="00E110F9">
              <w:rPr>
                <w:rFonts w:eastAsiaTheme="minorEastAsia"/>
                <w:noProof/>
                <w:sz w:val="22"/>
                <w:lang w:val="fr-FR" w:eastAsia="fr-FR"/>
              </w:rPr>
              <w:tab/>
            </w:r>
            <w:r w:rsidR="00E110F9" w:rsidRPr="00045B42">
              <w:rPr>
                <w:rStyle w:val="Lienhypertexte"/>
                <w:noProof/>
              </w:rPr>
              <w:t>Indemnisation des employés et des bénévoles</w:t>
            </w:r>
            <w:r w:rsidR="00E110F9">
              <w:rPr>
                <w:noProof/>
                <w:webHidden/>
              </w:rPr>
              <w:tab/>
            </w:r>
            <w:r w:rsidR="00E110F9">
              <w:rPr>
                <w:noProof/>
                <w:webHidden/>
              </w:rPr>
              <w:fldChar w:fldCharType="begin"/>
            </w:r>
            <w:r w:rsidR="00E110F9">
              <w:rPr>
                <w:noProof/>
                <w:webHidden/>
              </w:rPr>
              <w:instrText xml:space="preserve"> PAGEREF _Toc484070925 \h </w:instrText>
            </w:r>
            <w:r w:rsidR="00E110F9">
              <w:rPr>
                <w:noProof/>
                <w:webHidden/>
              </w:rPr>
            </w:r>
            <w:r w:rsidR="00E110F9">
              <w:rPr>
                <w:noProof/>
                <w:webHidden/>
              </w:rPr>
              <w:fldChar w:fldCharType="separate"/>
            </w:r>
            <w:r w:rsidR="00E110F9">
              <w:rPr>
                <w:noProof/>
                <w:webHidden/>
              </w:rPr>
              <w:t>26</w:t>
            </w:r>
            <w:r w:rsidR="00E110F9">
              <w:rPr>
                <w:noProof/>
                <w:webHidden/>
              </w:rPr>
              <w:fldChar w:fldCharType="end"/>
            </w:r>
          </w:hyperlink>
        </w:p>
        <w:p w14:paraId="386A7D71" w14:textId="750F1EA2" w:rsidR="00E110F9" w:rsidRDefault="0014795B">
          <w:pPr>
            <w:pStyle w:val="TM2"/>
            <w:rPr>
              <w:rFonts w:eastAsiaTheme="minorEastAsia"/>
              <w:noProof/>
              <w:sz w:val="22"/>
              <w:lang w:val="fr-FR" w:eastAsia="fr-FR"/>
            </w:rPr>
          </w:pPr>
          <w:hyperlink w:anchor="_Toc484070926" w:history="1">
            <w:r w:rsidR="00E110F9" w:rsidRPr="00045B42">
              <w:rPr>
                <w:rStyle w:val="Lienhypertexte"/>
                <w:noProof/>
                <w:lang w:val="fr-FR"/>
                <w14:scene3d>
                  <w14:camera w14:prst="orthographicFront"/>
                  <w14:lightRig w14:rig="threePt" w14:dir="t">
                    <w14:rot w14:lat="0" w14:lon="0" w14:rev="0"/>
                  </w14:lightRig>
                </w14:scene3d>
              </w:rPr>
              <w:t>10.4</w:t>
            </w:r>
            <w:r w:rsidR="00E110F9">
              <w:rPr>
                <w:rFonts w:eastAsiaTheme="minorEastAsia"/>
                <w:noProof/>
                <w:sz w:val="22"/>
                <w:lang w:val="fr-FR" w:eastAsia="fr-FR"/>
              </w:rPr>
              <w:tab/>
            </w:r>
            <w:r w:rsidR="00E110F9" w:rsidRPr="00045B42">
              <w:rPr>
                <w:rStyle w:val="Lienhypertexte"/>
                <w:noProof/>
              </w:rPr>
              <w:t>Assurances</w:t>
            </w:r>
            <w:r w:rsidR="00E110F9">
              <w:rPr>
                <w:noProof/>
                <w:webHidden/>
              </w:rPr>
              <w:tab/>
            </w:r>
            <w:r w:rsidR="00E110F9">
              <w:rPr>
                <w:noProof/>
                <w:webHidden/>
              </w:rPr>
              <w:fldChar w:fldCharType="begin"/>
            </w:r>
            <w:r w:rsidR="00E110F9">
              <w:rPr>
                <w:noProof/>
                <w:webHidden/>
              </w:rPr>
              <w:instrText xml:space="preserve"> PAGEREF _Toc484070926 \h </w:instrText>
            </w:r>
            <w:r w:rsidR="00E110F9">
              <w:rPr>
                <w:noProof/>
                <w:webHidden/>
              </w:rPr>
            </w:r>
            <w:r w:rsidR="00E110F9">
              <w:rPr>
                <w:noProof/>
                <w:webHidden/>
              </w:rPr>
              <w:fldChar w:fldCharType="separate"/>
            </w:r>
            <w:r w:rsidR="00E110F9">
              <w:rPr>
                <w:noProof/>
                <w:webHidden/>
              </w:rPr>
              <w:t>26</w:t>
            </w:r>
            <w:r w:rsidR="00E110F9">
              <w:rPr>
                <w:noProof/>
                <w:webHidden/>
              </w:rPr>
              <w:fldChar w:fldCharType="end"/>
            </w:r>
          </w:hyperlink>
        </w:p>
        <w:p w14:paraId="685B3496" w14:textId="7783BC70" w:rsidR="00E110F9" w:rsidRDefault="0014795B">
          <w:pPr>
            <w:pStyle w:val="TM1"/>
            <w:tabs>
              <w:tab w:val="left" w:pos="1080"/>
              <w:tab w:val="right" w:leader="dot" w:pos="8630"/>
            </w:tabs>
            <w:rPr>
              <w:rFonts w:eastAsiaTheme="minorEastAsia"/>
              <w:noProof/>
              <w:lang w:val="fr-FR" w:eastAsia="fr-FR"/>
            </w:rPr>
          </w:pPr>
          <w:hyperlink w:anchor="_Toc484070927" w:history="1">
            <w:r w:rsidR="00E110F9" w:rsidRPr="00045B42">
              <w:rPr>
                <w:rStyle w:val="Lienhypertexte"/>
                <w:rFonts w:ascii="Calibri" w:hAnsi="Calibri"/>
                <w:noProof/>
              </w:rPr>
              <w:t>Article 11</w:t>
            </w:r>
            <w:r w:rsidR="00E110F9">
              <w:rPr>
                <w:rFonts w:eastAsiaTheme="minorEastAsia"/>
                <w:noProof/>
                <w:lang w:val="fr-FR" w:eastAsia="fr-FR"/>
              </w:rPr>
              <w:tab/>
            </w:r>
            <w:r w:rsidR="00E110F9" w:rsidRPr="00045B42">
              <w:rPr>
                <w:rStyle w:val="Lienhypertexte"/>
                <w:rFonts w:ascii="Calibri" w:hAnsi="Calibri"/>
                <w:noProof/>
              </w:rPr>
              <w:t>Résolution de différends</w:t>
            </w:r>
            <w:r w:rsidR="00E110F9">
              <w:rPr>
                <w:noProof/>
                <w:webHidden/>
              </w:rPr>
              <w:tab/>
            </w:r>
            <w:r w:rsidR="00E110F9">
              <w:rPr>
                <w:noProof/>
                <w:webHidden/>
              </w:rPr>
              <w:fldChar w:fldCharType="begin"/>
            </w:r>
            <w:r w:rsidR="00E110F9">
              <w:rPr>
                <w:noProof/>
                <w:webHidden/>
              </w:rPr>
              <w:instrText xml:space="preserve"> PAGEREF _Toc484070927 \h </w:instrText>
            </w:r>
            <w:r w:rsidR="00E110F9">
              <w:rPr>
                <w:noProof/>
                <w:webHidden/>
              </w:rPr>
            </w:r>
            <w:r w:rsidR="00E110F9">
              <w:rPr>
                <w:noProof/>
                <w:webHidden/>
              </w:rPr>
              <w:fldChar w:fldCharType="separate"/>
            </w:r>
            <w:r w:rsidR="00E110F9">
              <w:rPr>
                <w:noProof/>
                <w:webHidden/>
              </w:rPr>
              <w:t>28</w:t>
            </w:r>
            <w:r w:rsidR="00E110F9">
              <w:rPr>
                <w:noProof/>
                <w:webHidden/>
              </w:rPr>
              <w:fldChar w:fldCharType="end"/>
            </w:r>
          </w:hyperlink>
        </w:p>
        <w:p w14:paraId="0DFD44D9" w14:textId="14797F41" w:rsidR="00E110F9" w:rsidRDefault="0014795B">
          <w:pPr>
            <w:pStyle w:val="TM2"/>
            <w:rPr>
              <w:rFonts w:eastAsiaTheme="minorEastAsia"/>
              <w:noProof/>
              <w:sz w:val="22"/>
              <w:lang w:val="fr-FR" w:eastAsia="fr-FR"/>
            </w:rPr>
          </w:pPr>
          <w:hyperlink w:anchor="_Toc484070928" w:history="1">
            <w:r w:rsidR="00E110F9" w:rsidRPr="00045B42">
              <w:rPr>
                <w:rStyle w:val="Lienhypertexte"/>
                <w:noProof/>
                <w:lang w:val="fr-FR"/>
                <w14:scene3d>
                  <w14:camera w14:prst="orthographicFront"/>
                  <w14:lightRig w14:rig="threePt" w14:dir="t">
                    <w14:rot w14:lat="0" w14:lon="0" w14:rev="0"/>
                  </w14:lightRig>
                </w14:scene3d>
              </w:rPr>
              <w:t>11.1</w:t>
            </w:r>
            <w:r w:rsidR="00E110F9">
              <w:rPr>
                <w:rFonts w:eastAsiaTheme="minorEastAsia"/>
                <w:noProof/>
                <w:sz w:val="22"/>
                <w:lang w:val="fr-FR" w:eastAsia="fr-FR"/>
              </w:rPr>
              <w:tab/>
            </w:r>
            <w:r w:rsidR="00E110F9" w:rsidRPr="00045B42">
              <w:rPr>
                <w:rStyle w:val="Lienhypertexte"/>
                <w:noProof/>
              </w:rPr>
              <w:t>Méthodes</w:t>
            </w:r>
            <w:r w:rsidR="00E110F9">
              <w:rPr>
                <w:noProof/>
                <w:webHidden/>
              </w:rPr>
              <w:tab/>
            </w:r>
            <w:r w:rsidR="00E110F9">
              <w:rPr>
                <w:noProof/>
                <w:webHidden/>
              </w:rPr>
              <w:fldChar w:fldCharType="begin"/>
            </w:r>
            <w:r w:rsidR="00E110F9">
              <w:rPr>
                <w:noProof/>
                <w:webHidden/>
              </w:rPr>
              <w:instrText xml:space="preserve"> PAGEREF _Toc484070928 \h </w:instrText>
            </w:r>
            <w:r w:rsidR="00E110F9">
              <w:rPr>
                <w:noProof/>
                <w:webHidden/>
              </w:rPr>
            </w:r>
            <w:r w:rsidR="00E110F9">
              <w:rPr>
                <w:noProof/>
                <w:webHidden/>
              </w:rPr>
              <w:fldChar w:fldCharType="separate"/>
            </w:r>
            <w:r w:rsidR="00E110F9">
              <w:rPr>
                <w:noProof/>
                <w:webHidden/>
              </w:rPr>
              <w:t>28</w:t>
            </w:r>
            <w:r w:rsidR="00E110F9">
              <w:rPr>
                <w:noProof/>
                <w:webHidden/>
              </w:rPr>
              <w:fldChar w:fldCharType="end"/>
            </w:r>
          </w:hyperlink>
        </w:p>
        <w:p w14:paraId="4846F0F4" w14:textId="328A62C7" w:rsidR="00E110F9" w:rsidRDefault="0014795B">
          <w:pPr>
            <w:pStyle w:val="TM1"/>
            <w:tabs>
              <w:tab w:val="left" w:pos="1080"/>
              <w:tab w:val="right" w:leader="dot" w:pos="8630"/>
            </w:tabs>
            <w:rPr>
              <w:rFonts w:eastAsiaTheme="minorEastAsia"/>
              <w:noProof/>
              <w:lang w:val="fr-FR" w:eastAsia="fr-FR"/>
            </w:rPr>
          </w:pPr>
          <w:hyperlink w:anchor="_Toc484070929" w:history="1">
            <w:r w:rsidR="00E110F9" w:rsidRPr="00045B42">
              <w:rPr>
                <w:rStyle w:val="Lienhypertexte"/>
                <w:rFonts w:ascii="Calibri" w:hAnsi="Calibri"/>
                <w:noProof/>
              </w:rPr>
              <w:t>Article 12</w:t>
            </w:r>
            <w:r w:rsidR="00E110F9">
              <w:rPr>
                <w:rFonts w:eastAsiaTheme="minorEastAsia"/>
                <w:noProof/>
                <w:lang w:val="fr-FR" w:eastAsia="fr-FR"/>
              </w:rPr>
              <w:tab/>
            </w:r>
            <w:r w:rsidR="00E110F9" w:rsidRPr="00045B42">
              <w:rPr>
                <w:rStyle w:val="Lienhypertexte"/>
                <w:rFonts w:ascii="Calibri" w:hAnsi="Calibri"/>
                <w:noProof/>
              </w:rPr>
              <w:t>Modification des règlements géneraux</w:t>
            </w:r>
            <w:r w:rsidR="00E110F9">
              <w:rPr>
                <w:noProof/>
                <w:webHidden/>
              </w:rPr>
              <w:tab/>
            </w:r>
            <w:r w:rsidR="00E110F9">
              <w:rPr>
                <w:noProof/>
                <w:webHidden/>
              </w:rPr>
              <w:fldChar w:fldCharType="begin"/>
            </w:r>
            <w:r w:rsidR="00E110F9">
              <w:rPr>
                <w:noProof/>
                <w:webHidden/>
              </w:rPr>
              <w:instrText xml:space="preserve"> PAGEREF _Toc484070929 \h </w:instrText>
            </w:r>
            <w:r w:rsidR="00E110F9">
              <w:rPr>
                <w:noProof/>
                <w:webHidden/>
              </w:rPr>
            </w:r>
            <w:r w:rsidR="00E110F9">
              <w:rPr>
                <w:noProof/>
                <w:webHidden/>
              </w:rPr>
              <w:fldChar w:fldCharType="separate"/>
            </w:r>
            <w:r w:rsidR="00E110F9">
              <w:rPr>
                <w:noProof/>
                <w:webHidden/>
              </w:rPr>
              <w:t>29</w:t>
            </w:r>
            <w:r w:rsidR="00E110F9">
              <w:rPr>
                <w:noProof/>
                <w:webHidden/>
              </w:rPr>
              <w:fldChar w:fldCharType="end"/>
            </w:r>
          </w:hyperlink>
        </w:p>
        <w:p w14:paraId="64969C5A" w14:textId="4DF2F751" w:rsidR="00E110F9" w:rsidRDefault="0014795B">
          <w:pPr>
            <w:pStyle w:val="TM2"/>
            <w:rPr>
              <w:rFonts w:eastAsiaTheme="minorEastAsia"/>
              <w:noProof/>
              <w:sz w:val="22"/>
              <w:lang w:val="fr-FR" w:eastAsia="fr-FR"/>
            </w:rPr>
          </w:pPr>
          <w:hyperlink w:anchor="_Toc484070930" w:history="1">
            <w:r w:rsidR="00E110F9" w:rsidRPr="00045B42">
              <w:rPr>
                <w:rStyle w:val="Lienhypertexte"/>
                <w:noProof/>
                <w:lang w:val="fr-FR"/>
                <w14:scene3d>
                  <w14:camera w14:prst="orthographicFront"/>
                  <w14:lightRig w14:rig="threePt" w14:dir="t">
                    <w14:rot w14:lat="0" w14:lon="0" w14:rev="0"/>
                  </w14:lightRig>
                </w14:scene3d>
              </w:rPr>
              <w:t>12.1</w:t>
            </w:r>
            <w:r w:rsidR="00E110F9">
              <w:rPr>
                <w:rFonts w:eastAsiaTheme="minorEastAsia"/>
                <w:noProof/>
                <w:sz w:val="22"/>
                <w:lang w:val="fr-FR" w:eastAsia="fr-FR"/>
              </w:rPr>
              <w:tab/>
            </w:r>
            <w:r w:rsidR="00E110F9" w:rsidRPr="00045B42">
              <w:rPr>
                <w:rStyle w:val="Lienhypertexte"/>
                <w:noProof/>
              </w:rPr>
              <w:t>Processus de modification</w:t>
            </w:r>
            <w:r w:rsidR="00E110F9">
              <w:rPr>
                <w:noProof/>
                <w:webHidden/>
              </w:rPr>
              <w:tab/>
            </w:r>
            <w:r w:rsidR="00E110F9">
              <w:rPr>
                <w:noProof/>
                <w:webHidden/>
              </w:rPr>
              <w:fldChar w:fldCharType="begin"/>
            </w:r>
            <w:r w:rsidR="00E110F9">
              <w:rPr>
                <w:noProof/>
                <w:webHidden/>
              </w:rPr>
              <w:instrText xml:space="preserve"> PAGEREF _Toc484070930 \h </w:instrText>
            </w:r>
            <w:r w:rsidR="00E110F9">
              <w:rPr>
                <w:noProof/>
                <w:webHidden/>
              </w:rPr>
            </w:r>
            <w:r w:rsidR="00E110F9">
              <w:rPr>
                <w:noProof/>
                <w:webHidden/>
              </w:rPr>
              <w:fldChar w:fldCharType="separate"/>
            </w:r>
            <w:r w:rsidR="00E110F9">
              <w:rPr>
                <w:noProof/>
                <w:webHidden/>
              </w:rPr>
              <w:t>29</w:t>
            </w:r>
            <w:r w:rsidR="00E110F9">
              <w:rPr>
                <w:noProof/>
                <w:webHidden/>
              </w:rPr>
              <w:fldChar w:fldCharType="end"/>
            </w:r>
          </w:hyperlink>
        </w:p>
        <w:p w14:paraId="00F90F20" w14:textId="0B52C1EB" w:rsidR="00E110F9" w:rsidRDefault="0014795B">
          <w:pPr>
            <w:pStyle w:val="TM1"/>
            <w:tabs>
              <w:tab w:val="left" w:pos="1080"/>
              <w:tab w:val="right" w:leader="dot" w:pos="8630"/>
            </w:tabs>
            <w:rPr>
              <w:rFonts w:eastAsiaTheme="minorEastAsia"/>
              <w:noProof/>
              <w:lang w:val="fr-FR" w:eastAsia="fr-FR"/>
            </w:rPr>
          </w:pPr>
          <w:hyperlink w:anchor="_Toc484070931" w:history="1">
            <w:r w:rsidR="00E110F9" w:rsidRPr="00045B42">
              <w:rPr>
                <w:rStyle w:val="Lienhypertexte"/>
                <w:rFonts w:ascii="Calibri" w:hAnsi="Calibri"/>
                <w:noProof/>
              </w:rPr>
              <w:t>Article 13</w:t>
            </w:r>
            <w:r w:rsidR="00E110F9">
              <w:rPr>
                <w:rFonts w:eastAsiaTheme="minorEastAsia"/>
                <w:noProof/>
                <w:lang w:val="fr-FR" w:eastAsia="fr-FR"/>
              </w:rPr>
              <w:tab/>
            </w:r>
            <w:r w:rsidR="00E110F9" w:rsidRPr="00045B42">
              <w:rPr>
                <w:rStyle w:val="Lienhypertexte"/>
                <w:rFonts w:ascii="Calibri" w:hAnsi="Calibri"/>
                <w:noProof/>
              </w:rPr>
              <w:t>Résolutions extraordinaires</w:t>
            </w:r>
            <w:r w:rsidR="00E110F9">
              <w:rPr>
                <w:noProof/>
                <w:webHidden/>
              </w:rPr>
              <w:tab/>
            </w:r>
            <w:r w:rsidR="00E110F9">
              <w:rPr>
                <w:noProof/>
                <w:webHidden/>
              </w:rPr>
              <w:fldChar w:fldCharType="begin"/>
            </w:r>
            <w:r w:rsidR="00E110F9">
              <w:rPr>
                <w:noProof/>
                <w:webHidden/>
              </w:rPr>
              <w:instrText xml:space="preserve"> PAGEREF _Toc484070931 \h </w:instrText>
            </w:r>
            <w:r w:rsidR="00E110F9">
              <w:rPr>
                <w:noProof/>
                <w:webHidden/>
              </w:rPr>
            </w:r>
            <w:r w:rsidR="00E110F9">
              <w:rPr>
                <w:noProof/>
                <w:webHidden/>
              </w:rPr>
              <w:fldChar w:fldCharType="separate"/>
            </w:r>
            <w:r w:rsidR="00E110F9">
              <w:rPr>
                <w:noProof/>
                <w:webHidden/>
              </w:rPr>
              <w:t>30</w:t>
            </w:r>
            <w:r w:rsidR="00E110F9">
              <w:rPr>
                <w:noProof/>
                <w:webHidden/>
              </w:rPr>
              <w:fldChar w:fldCharType="end"/>
            </w:r>
          </w:hyperlink>
        </w:p>
        <w:p w14:paraId="6DC5FDB6" w14:textId="738B8310" w:rsidR="00E110F9" w:rsidRDefault="0014795B">
          <w:pPr>
            <w:pStyle w:val="TM2"/>
            <w:rPr>
              <w:rFonts w:eastAsiaTheme="minorEastAsia"/>
              <w:noProof/>
              <w:sz w:val="22"/>
              <w:lang w:val="fr-FR" w:eastAsia="fr-FR"/>
            </w:rPr>
          </w:pPr>
          <w:hyperlink w:anchor="_Toc484070932" w:history="1">
            <w:r w:rsidR="00E110F9" w:rsidRPr="00045B42">
              <w:rPr>
                <w:rStyle w:val="Lienhypertexte"/>
                <w:noProof/>
                <w:lang w:val="fr-FR"/>
                <w14:scene3d>
                  <w14:camera w14:prst="orthographicFront"/>
                  <w14:lightRig w14:rig="threePt" w14:dir="t">
                    <w14:rot w14:lat="0" w14:lon="0" w14:rev="0"/>
                  </w14:lightRig>
                </w14:scene3d>
              </w:rPr>
              <w:t>13.1</w:t>
            </w:r>
            <w:r w:rsidR="00E110F9">
              <w:rPr>
                <w:rFonts w:eastAsiaTheme="minorEastAsia"/>
                <w:noProof/>
                <w:sz w:val="22"/>
                <w:lang w:val="fr-FR" w:eastAsia="fr-FR"/>
              </w:rPr>
              <w:tab/>
            </w:r>
            <w:r w:rsidR="00E110F9" w:rsidRPr="00045B42">
              <w:rPr>
                <w:rStyle w:val="Lienhypertexte"/>
                <w:noProof/>
              </w:rPr>
              <w:t>Résolutions extraordinaires</w:t>
            </w:r>
            <w:r w:rsidR="00E110F9">
              <w:rPr>
                <w:noProof/>
                <w:webHidden/>
              </w:rPr>
              <w:tab/>
            </w:r>
            <w:r w:rsidR="00E110F9">
              <w:rPr>
                <w:noProof/>
                <w:webHidden/>
              </w:rPr>
              <w:fldChar w:fldCharType="begin"/>
            </w:r>
            <w:r w:rsidR="00E110F9">
              <w:rPr>
                <w:noProof/>
                <w:webHidden/>
              </w:rPr>
              <w:instrText xml:space="preserve"> PAGEREF _Toc484070932 \h </w:instrText>
            </w:r>
            <w:r w:rsidR="00E110F9">
              <w:rPr>
                <w:noProof/>
                <w:webHidden/>
              </w:rPr>
            </w:r>
            <w:r w:rsidR="00E110F9">
              <w:rPr>
                <w:noProof/>
                <w:webHidden/>
              </w:rPr>
              <w:fldChar w:fldCharType="separate"/>
            </w:r>
            <w:r w:rsidR="00E110F9">
              <w:rPr>
                <w:noProof/>
                <w:webHidden/>
              </w:rPr>
              <w:t>30</w:t>
            </w:r>
            <w:r w:rsidR="00E110F9">
              <w:rPr>
                <w:noProof/>
                <w:webHidden/>
              </w:rPr>
              <w:fldChar w:fldCharType="end"/>
            </w:r>
          </w:hyperlink>
        </w:p>
        <w:p w14:paraId="5FA32D12" w14:textId="17D7374C" w:rsidR="00E110F9" w:rsidRDefault="0014795B">
          <w:pPr>
            <w:pStyle w:val="TM1"/>
            <w:tabs>
              <w:tab w:val="left" w:pos="1080"/>
              <w:tab w:val="right" w:leader="dot" w:pos="8630"/>
            </w:tabs>
            <w:rPr>
              <w:rFonts w:eastAsiaTheme="minorEastAsia"/>
              <w:noProof/>
              <w:lang w:val="fr-FR" w:eastAsia="fr-FR"/>
            </w:rPr>
          </w:pPr>
          <w:hyperlink w:anchor="_Toc484070933" w:history="1">
            <w:r w:rsidR="00E110F9" w:rsidRPr="00045B42">
              <w:rPr>
                <w:rStyle w:val="Lienhypertexte"/>
                <w:rFonts w:ascii="Calibri" w:hAnsi="Calibri"/>
                <w:noProof/>
              </w:rPr>
              <w:t>Article 14</w:t>
            </w:r>
            <w:r w:rsidR="00E110F9">
              <w:rPr>
                <w:rFonts w:eastAsiaTheme="minorEastAsia"/>
                <w:noProof/>
                <w:lang w:val="fr-FR" w:eastAsia="fr-FR"/>
              </w:rPr>
              <w:tab/>
            </w:r>
            <w:r w:rsidR="00E110F9" w:rsidRPr="00045B42">
              <w:rPr>
                <w:rStyle w:val="Lienhypertexte"/>
                <w:rFonts w:ascii="Calibri" w:hAnsi="Calibri"/>
                <w:noProof/>
              </w:rPr>
              <w:t>Prise d’Effet des règlements généraux</w:t>
            </w:r>
            <w:r w:rsidR="00E110F9">
              <w:rPr>
                <w:noProof/>
                <w:webHidden/>
              </w:rPr>
              <w:tab/>
            </w:r>
            <w:r w:rsidR="00E110F9">
              <w:rPr>
                <w:noProof/>
                <w:webHidden/>
              </w:rPr>
              <w:fldChar w:fldCharType="begin"/>
            </w:r>
            <w:r w:rsidR="00E110F9">
              <w:rPr>
                <w:noProof/>
                <w:webHidden/>
              </w:rPr>
              <w:instrText xml:space="preserve"> PAGEREF _Toc484070933 \h </w:instrText>
            </w:r>
            <w:r w:rsidR="00E110F9">
              <w:rPr>
                <w:noProof/>
                <w:webHidden/>
              </w:rPr>
            </w:r>
            <w:r w:rsidR="00E110F9">
              <w:rPr>
                <w:noProof/>
                <w:webHidden/>
              </w:rPr>
              <w:fldChar w:fldCharType="separate"/>
            </w:r>
            <w:r w:rsidR="00E110F9">
              <w:rPr>
                <w:noProof/>
                <w:webHidden/>
              </w:rPr>
              <w:t>31</w:t>
            </w:r>
            <w:r w:rsidR="00E110F9">
              <w:rPr>
                <w:noProof/>
                <w:webHidden/>
              </w:rPr>
              <w:fldChar w:fldCharType="end"/>
            </w:r>
          </w:hyperlink>
        </w:p>
        <w:p w14:paraId="3A48507D" w14:textId="686A12B7" w:rsidR="00136A58" w:rsidRPr="004524CB" w:rsidRDefault="002751AB">
          <w:pPr>
            <w:rPr>
              <w:rFonts w:ascii="Calibri" w:hAnsi="Calibri"/>
            </w:rPr>
          </w:pPr>
          <w:r w:rsidRPr="004524CB">
            <w:rPr>
              <w:rFonts w:ascii="Calibri" w:hAnsi="Calibri"/>
            </w:rPr>
            <w:fldChar w:fldCharType="end"/>
          </w:r>
        </w:p>
      </w:sdtContent>
    </w:sdt>
    <w:p w14:paraId="71D66F2B" w14:textId="77777777" w:rsidR="009C3C2F" w:rsidRDefault="009C3C2F" w:rsidP="009C3C2F"/>
    <w:p w14:paraId="52DD4C3B" w14:textId="77777777" w:rsidR="009C3C2F" w:rsidRDefault="009C3C2F">
      <w:r>
        <w:br w:type="page"/>
      </w:r>
    </w:p>
    <w:p w14:paraId="3A48507F" w14:textId="0DDAE0FA" w:rsidR="00705634" w:rsidRDefault="004127C5" w:rsidP="00F12C0A">
      <w:pPr>
        <w:pStyle w:val="Titre1"/>
      </w:pPr>
      <w:bookmarkStart w:id="0" w:name="_Toc484070858"/>
      <w:r w:rsidRPr="004524CB">
        <w:lastRenderedPageBreak/>
        <w:t>Constitution de l’Institut du savoir Montfort</w:t>
      </w:r>
      <w:bookmarkEnd w:id="0"/>
    </w:p>
    <w:p w14:paraId="3750A1FF" w14:textId="50DCF96F" w:rsidR="00D90CC9" w:rsidRPr="00733F9F" w:rsidRDefault="00AF13C9" w:rsidP="00733F9F">
      <w:pPr>
        <w:ind w:left="900"/>
        <w:rPr>
          <w:b/>
        </w:rPr>
      </w:pPr>
      <w:r w:rsidRPr="00AF13C9">
        <w:rPr>
          <w:b/>
        </w:rPr>
        <w:t>1.1 CONSTITUTION ET NATURE DE L’INSTITUT DU SAVOIR MONTFORT</w:t>
      </w:r>
    </w:p>
    <w:p w14:paraId="3A485081" w14:textId="06CD95E4" w:rsidR="00705634" w:rsidRPr="004524CB" w:rsidRDefault="00705634" w:rsidP="00463E33">
      <w:pPr>
        <w:jc w:val="both"/>
        <w:rPr>
          <w:rFonts w:ascii="Calibri" w:hAnsi="Calibri"/>
        </w:rPr>
      </w:pPr>
      <w:r w:rsidRPr="004524CB">
        <w:rPr>
          <w:rFonts w:ascii="Calibri" w:hAnsi="Calibri"/>
          <w:b/>
          <w:smallCaps/>
        </w:rPr>
        <w:t>Attendu que</w:t>
      </w:r>
      <w:r w:rsidRPr="004524CB">
        <w:rPr>
          <w:rFonts w:ascii="Calibri" w:hAnsi="Calibri"/>
        </w:rPr>
        <w:t xml:space="preserve"> l’Hôpital Montfort, dûment </w:t>
      </w:r>
      <w:r w:rsidR="005034FA" w:rsidRPr="004524CB">
        <w:rPr>
          <w:rFonts w:ascii="Calibri" w:hAnsi="Calibri"/>
        </w:rPr>
        <w:t>constitué à</w:t>
      </w:r>
      <w:r w:rsidRPr="004524CB">
        <w:rPr>
          <w:rFonts w:ascii="Calibri" w:hAnsi="Calibri"/>
        </w:rPr>
        <w:t xml:space="preserve"> titre d'hôpital public en vertu de la </w:t>
      </w:r>
      <w:r w:rsidRPr="004524CB">
        <w:rPr>
          <w:rFonts w:ascii="Calibri" w:hAnsi="Calibri"/>
          <w:i/>
        </w:rPr>
        <w:t>Loi sur les hôpitaux publics</w:t>
      </w:r>
      <w:bookmarkStart w:id="1" w:name="_DV_M5"/>
      <w:bookmarkEnd w:id="1"/>
      <w:r w:rsidRPr="004524CB">
        <w:rPr>
          <w:rFonts w:ascii="Calibri" w:hAnsi="Calibri"/>
        </w:rPr>
        <w:t xml:space="preserve"> a décidé de créer l’Institut du savoir Montfort pour </w:t>
      </w:r>
      <w:r w:rsidR="00152D01" w:rsidRPr="004524CB">
        <w:rPr>
          <w:rFonts w:ascii="Calibri" w:hAnsi="Calibri"/>
        </w:rPr>
        <w:t>exercer</w:t>
      </w:r>
      <w:r w:rsidRPr="004524CB">
        <w:rPr>
          <w:rFonts w:ascii="Calibri" w:hAnsi="Calibri"/>
        </w:rPr>
        <w:t xml:space="preserve"> les fonctions de planification, de coordination et d’appui à ses obligations en éducation</w:t>
      </w:r>
      <w:r w:rsidR="00426386" w:rsidRPr="004524CB">
        <w:rPr>
          <w:rFonts w:ascii="Calibri" w:hAnsi="Calibri"/>
        </w:rPr>
        <w:t>, en formation professionnelle continue</w:t>
      </w:r>
      <w:r w:rsidRPr="004524CB">
        <w:rPr>
          <w:rFonts w:ascii="Calibri" w:hAnsi="Calibri"/>
        </w:rPr>
        <w:t xml:space="preserve"> et en recherche associées à sa nature d’hôpital universitaire (Academic Health Sciences Centre); </w:t>
      </w:r>
    </w:p>
    <w:p w14:paraId="3A485082" w14:textId="77777777" w:rsidR="00705634" w:rsidRPr="004524CB" w:rsidRDefault="00705634" w:rsidP="00463E33">
      <w:pPr>
        <w:jc w:val="both"/>
        <w:rPr>
          <w:rFonts w:ascii="Calibri" w:hAnsi="Calibri"/>
        </w:rPr>
      </w:pPr>
      <w:r w:rsidRPr="004524CB">
        <w:rPr>
          <w:rFonts w:ascii="Calibri" w:hAnsi="Calibri"/>
          <w:b/>
          <w:smallCaps/>
        </w:rPr>
        <w:t>Attendu que</w:t>
      </w:r>
      <w:r w:rsidRPr="004524CB">
        <w:rPr>
          <w:rFonts w:ascii="Calibri" w:hAnsi="Calibri"/>
        </w:rPr>
        <w:t xml:space="preserve"> l’Institut du savoir Montfort est une personne morale, créé principalement pour apporter du soutien et de l’expertise au développement de l’Hôpital Montfort;</w:t>
      </w:r>
    </w:p>
    <w:p w14:paraId="3A485083" w14:textId="77777777" w:rsidR="00705634" w:rsidRPr="004524CB" w:rsidRDefault="00705634" w:rsidP="00463E33">
      <w:pPr>
        <w:jc w:val="both"/>
        <w:rPr>
          <w:rFonts w:ascii="Calibri" w:eastAsia="Times New Roman" w:hAnsi="Calibri" w:cs="Times New Roman"/>
          <w:lang w:eastAsia="fr-FR"/>
        </w:rPr>
      </w:pPr>
      <w:r w:rsidRPr="004524CB">
        <w:rPr>
          <w:rFonts w:ascii="Calibri" w:hAnsi="Calibri"/>
          <w:b/>
          <w:smallCaps/>
        </w:rPr>
        <w:t>Attendu que</w:t>
      </w:r>
      <w:r w:rsidRPr="004524CB">
        <w:rPr>
          <w:rFonts w:ascii="Calibri" w:hAnsi="Calibri"/>
        </w:rPr>
        <w:t xml:space="preserve"> </w:t>
      </w:r>
      <w:r w:rsidRPr="004524CB">
        <w:rPr>
          <w:rFonts w:ascii="Calibri" w:eastAsia="Times New Roman" w:hAnsi="Calibri" w:cs="Times New Roman"/>
          <w:lang w:eastAsia="fr-FR"/>
        </w:rPr>
        <w:t>l’Institut du savoir Montfort est une organisation francophone qui agit en tant qu’agent d’innovation et de changement pour soutenir une culture d’excellence et de dépassement à l’Hôpital Montfort et dans la francophonie ontarienne;</w:t>
      </w:r>
    </w:p>
    <w:p w14:paraId="3A485084" w14:textId="77777777" w:rsidR="00705634" w:rsidRPr="004524CB" w:rsidRDefault="00705634" w:rsidP="00463E33">
      <w:pPr>
        <w:ind w:right="720"/>
        <w:jc w:val="both"/>
        <w:rPr>
          <w:rFonts w:ascii="Calibri" w:eastAsia="Times New Roman" w:hAnsi="Calibri"/>
          <w:lang w:eastAsia="en-CA"/>
        </w:rPr>
      </w:pPr>
      <w:r w:rsidRPr="004524CB">
        <w:rPr>
          <w:rFonts w:ascii="Calibri" w:eastAsia="Times New Roman" w:hAnsi="Calibri"/>
          <w:lang w:eastAsia="en-CA"/>
        </w:rPr>
        <w:t>Les objets de l’Institut du savoir Montfort sont d’</w:t>
      </w:r>
      <w:r w:rsidRPr="004524CB">
        <w:rPr>
          <w:rFonts w:ascii="Calibri" w:eastAsia="Times New Roman" w:hAnsi="Calibri" w:cs="Times New Roman"/>
          <w:lang w:eastAsia="en-CA"/>
        </w:rPr>
        <w:t xml:space="preserve">opérer une institution dédiée à la création et à la transmission des connaissances, tout en faisant la promotion </w:t>
      </w:r>
      <w:r w:rsidRPr="004524CB">
        <w:rPr>
          <w:rFonts w:ascii="Calibri" w:eastAsia="Times New Roman" w:hAnsi="Calibri"/>
          <w:lang w:eastAsia="en-CA"/>
        </w:rPr>
        <w:t>des objectifs de l’Hôpital Montfort, par les moyens suivants :</w:t>
      </w:r>
    </w:p>
    <w:p w14:paraId="3A485085" w14:textId="77777777" w:rsidR="00705634" w:rsidRPr="004524CB" w:rsidRDefault="00705634" w:rsidP="002E20C7">
      <w:pPr>
        <w:pStyle w:val="Boulette-1"/>
        <w:numPr>
          <w:ilvl w:val="0"/>
          <w:numId w:val="29"/>
        </w:numPr>
      </w:pPr>
      <w:r w:rsidRPr="004524CB">
        <w:t>Promouvoir l’éducation en fournissant des programmes de formation professionnel</w:t>
      </w:r>
      <w:r w:rsidR="00651EF5" w:rsidRPr="004524CB">
        <w:t>le</w:t>
      </w:r>
      <w:r w:rsidRPr="004524CB">
        <w:t xml:space="preserve"> continu</w:t>
      </w:r>
      <w:r w:rsidR="00651EF5" w:rsidRPr="004524CB">
        <w:t>e</w:t>
      </w:r>
      <w:r w:rsidRPr="004524CB">
        <w:t xml:space="preserve"> aux médecins, aux infirmières, aux techniciens médicaux et à d’autres professionnels de la santé;</w:t>
      </w:r>
    </w:p>
    <w:p w14:paraId="3A485086" w14:textId="77777777" w:rsidR="00705634" w:rsidRPr="004524CB" w:rsidRDefault="00705634" w:rsidP="002E20C7">
      <w:pPr>
        <w:pStyle w:val="Boulette-1"/>
        <w:numPr>
          <w:ilvl w:val="0"/>
          <w:numId w:val="29"/>
        </w:numPr>
      </w:pPr>
      <w:r w:rsidRPr="004524CB">
        <w:t>Augmenter la capacité et l’efficacité d’un autre org</w:t>
      </w:r>
      <w:r w:rsidR="00152D01" w:rsidRPr="004524CB">
        <w:t>anisme de bienfaisance en assur</w:t>
      </w:r>
      <w:r w:rsidRPr="004524CB">
        <w:t>ant l’administration et la gestion de programmes de</w:t>
      </w:r>
      <w:r w:rsidRPr="004524CB">
        <w:rPr>
          <w:rFonts w:eastAsia="Times New Roman" w:cs="Times New Roman"/>
          <w:lang w:eastAsia="en-CA"/>
        </w:rPr>
        <w:t xml:space="preserve"> stages pour les étudiants et les résidents inscrits dans des programmes reconnus dans le domaine des professions de la santé;</w:t>
      </w:r>
    </w:p>
    <w:p w14:paraId="3A485087" w14:textId="5608991B" w:rsidR="00705634" w:rsidRDefault="00705634" w:rsidP="002E20C7">
      <w:pPr>
        <w:pStyle w:val="Boulette-1"/>
        <w:numPr>
          <w:ilvl w:val="0"/>
          <w:numId w:val="29"/>
        </w:numPr>
      </w:pPr>
      <w:r w:rsidRPr="004524CB">
        <w:rPr>
          <w:rFonts w:eastAsia="Times New Roman" w:cs="Times New Roman"/>
          <w:lang w:eastAsia="en-CA"/>
        </w:rPr>
        <w:t>Promouvoir</w:t>
      </w:r>
      <w:r w:rsidRPr="004524CB">
        <w:t xml:space="preserve"> l’éducation en effectuant des recherches dans le domaine de la santé et en diffusant les résultats de cette recherche au public ;</w:t>
      </w:r>
    </w:p>
    <w:p w14:paraId="3A485088" w14:textId="3CA7C6AF" w:rsidR="00705634" w:rsidRPr="000C7FC0" w:rsidRDefault="00705634" w:rsidP="00183BF1">
      <w:pPr>
        <w:pStyle w:val="Boulette-1"/>
        <w:numPr>
          <w:ilvl w:val="0"/>
          <w:numId w:val="29"/>
        </w:numPr>
        <w:shd w:val="clear" w:color="auto" w:fill="FFFFFF" w:themeFill="background1"/>
      </w:pPr>
      <w:r w:rsidRPr="000C7FC0">
        <w:rPr>
          <w:lang w:eastAsia="en-CA"/>
        </w:rPr>
        <w:t xml:space="preserve">Recevoir et maintenir un fonds ou plusieurs fonds et affecter la totalité ou une partie du capital et le revenu tiré de ce capital, de temps en temps, à des donataires reconnus selon la définition du paragraphe 149.1(1) de la </w:t>
      </w:r>
      <w:r w:rsidRPr="000C7FC0">
        <w:rPr>
          <w:rStyle w:val="Accentuation"/>
          <w:lang w:eastAsia="en-CA"/>
        </w:rPr>
        <w:t xml:space="preserve">Loi de l’impôt sur le revenu </w:t>
      </w:r>
      <w:r w:rsidRPr="000C7FC0">
        <w:rPr>
          <w:lang w:eastAsia="en-CA"/>
        </w:rPr>
        <w:t>(Canada) ; et</w:t>
      </w:r>
    </w:p>
    <w:p w14:paraId="3A485089" w14:textId="77777777" w:rsidR="00705634" w:rsidRPr="004524CB" w:rsidRDefault="00705634" w:rsidP="002E20C7">
      <w:pPr>
        <w:pStyle w:val="Boulette-1"/>
        <w:numPr>
          <w:ilvl w:val="0"/>
          <w:numId w:val="29"/>
        </w:numPr>
      </w:pPr>
      <w:r w:rsidRPr="004524CB">
        <w:rPr>
          <w:lang w:eastAsia="en-CA"/>
        </w:rPr>
        <w:t>Mener des activités qui sont accessoires aux objets susmentionnés.</w:t>
      </w:r>
    </w:p>
    <w:p w14:paraId="3A48508A" w14:textId="1A2A7DAE" w:rsidR="00961CE0" w:rsidRPr="004524CB" w:rsidRDefault="00961CE0" w:rsidP="00463E33">
      <w:pPr>
        <w:jc w:val="both"/>
        <w:rPr>
          <w:rFonts w:ascii="Calibri" w:hAnsi="Calibri"/>
        </w:rPr>
      </w:pPr>
      <w:r w:rsidRPr="004524CB">
        <w:rPr>
          <w:rFonts w:ascii="Calibri" w:hAnsi="Calibri"/>
          <w:b/>
          <w:smallCaps/>
        </w:rPr>
        <w:t>Et attendu</w:t>
      </w:r>
      <w:r w:rsidRPr="004524CB">
        <w:rPr>
          <w:rFonts w:ascii="Calibri" w:hAnsi="Calibri"/>
        </w:rPr>
        <w:t xml:space="preserve"> que l’Institut du savoir Montfort s’engage </w:t>
      </w:r>
      <w:r w:rsidR="004524CB" w:rsidRPr="004524CB">
        <w:rPr>
          <w:rFonts w:ascii="Calibri" w:hAnsi="Calibri"/>
        </w:rPr>
        <w:t>à atteindre</w:t>
      </w:r>
      <w:r w:rsidRPr="004524CB">
        <w:rPr>
          <w:rFonts w:ascii="Calibri" w:hAnsi="Calibri"/>
        </w:rPr>
        <w:t xml:space="preserve"> ses buts et objectifs;</w:t>
      </w:r>
    </w:p>
    <w:p w14:paraId="3A48508B" w14:textId="77777777" w:rsidR="00961CE0" w:rsidRPr="004524CB" w:rsidRDefault="00961CE0" w:rsidP="00463E33">
      <w:pPr>
        <w:jc w:val="both"/>
        <w:rPr>
          <w:rFonts w:ascii="Calibri" w:hAnsi="Calibri"/>
        </w:rPr>
      </w:pPr>
      <w:bookmarkStart w:id="2" w:name="_DV_M17"/>
      <w:bookmarkEnd w:id="2"/>
      <w:r w:rsidRPr="004524CB">
        <w:rPr>
          <w:rFonts w:ascii="Calibri" w:hAnsi="Calibri"/>
          <w:b/>
          <w:smallCaps/>
        </w:rPr>
        <w:t>À ces fins</w:t>
      </w:r>
      <w:r w:rsidRPr="004524CB">
        <w:rPr>
          <w:rFonts w:ascii="Calibri" w:hAnsi="Calibri"/>
        </w:rPr>
        <w:t xml:space="preserve">, les règlements internes qui suivent sont adoptés pour la bonne administration de l’Institut du savoir Montfort. </w:t>
      </w:r>
    </w:p>
    <w:p w14:paraId="3A48508C" w14:textId="77777777" w:rsidR="0040498E" w:rsidRPr="004524CB" w:rsidRDefault="0040498E" w:rsidP="0040498E">
      <w:pPr>
        <w:pStyle w:val="Paragraphedeliste"/>
        <w:ind w:left="708"/>
        <w:rPr>
          <w:rFonts w:ascii="Calibri" w:hAnsi="Calibri"/>
        </w:rPr>
      </w:pPr>
      <w:bookmarkStart w:id="3" w:name="_Toc414019543"/>
      <w:bookmarkEnd w:id="3"/>
    </w:p>
    <w:p w14:paraId="3A48508D" w14:textId="77777777" w:rsidR="0025446F" w:rsidRPr="004524CB" w:rsidRDefault="0082089B" w:rsidP="00463E33">
      <w:pPr>
        <w:pStyle w:val="Titre1"/>
        <w:rPr>
          <w:rFonts w:ascii="Calibri" w:eastAsia="Times New Roman" w:hAnsi="Calibri"/>
          <w:sz w:val="22"/>
          <w:szCs w:val="22"/>
          <w:lang w:eastAsia="fr-FR"/>
        </w:rPr>
      </w:pPr>
      <w:bookmarkStart w:id="4" w:name="_Toc484070859"/>
      <w:r w:rsidRPr="004524CB">
        <w:rPr>
          <w:rFonts w:ascii="Calibri" w:eastAsia="Times New Roman" w:hAnsi="Calibri"/>
          <w:sz w:val="22"/>
          <w:szCs w:val="22"/>
          <w:lang w:eastAsia="fr-FR"/>
        </w:rPr>
        <w:lastRenderedPageBreak/>
        <w:t>I</w:t>
      </w:r>
      <w:r w:rsidR="0025446F" w:rsidRPr="004524CB">
        <w:rPr>
          <w:rFonts w:ascii="Calibri" w:eastAsia="Times New Roman" w:hAnsi="Calibri"/>
          <w:sz w:val="22"/>
          <w:szCs w:val="22"/>
          <w:lang w:eastAsia="fr-FR"/>
        </w:rPr>
        <w:t>nterprétation</w:t>
      </w:r>
      <w:bookmarkEnd w:id="4"/>
    </w:p>
    <w:p w14:paraId="3A48508E" w14:textId="02EED795" w:rsidR="0025446F" w:rsidRDefault="00146590" w:rsidP="002E20C7">
      <w:pPr>
        <w:pStyle w:val="Titre2"/>
        <w:rPr>
          <w:lang w:eastAsia="fr-FR"/>
        </w:rPr>
      </w:pPr>
      <w:bookmarkStart w:id="5" w:name="_Toc484070860"/>
      <w:r w:rsidRPr="004524CB">
        <w:rPr>
          <w:lang w:eastAsia="fr-FR"/>
        </w:rPr>
        <w:t>Définitions</w:t>
      </w:r>
      <w:bookmarkEnd w:id="5"/>
      <w:r w:rsidRPr="004524CB">
        <w:rPr>
          <w:lang w:eastAsia="fr-FR"/>
        </w:rPr>
        <w:t xml:space="preserve"> </w:t>
      </w:r>
    </w:p>
    <w:p w14:paraId="3A48508F" w14:textId="36A9CA99" w:rsidR="00D63481" w:rsidRDefault="00D63481" w:rsidP="002E20C7">
      <w:pPr>
        <w:pStyle w:val="texte-1"/>
      </w:pPr>
      <w:r w:rsidRPr="004524CB">
        <w:t>Les définitions qui suivent s’appliquent aux présents règlements, à moins de définition expresse contraire ou à moins que le contexte ne le veuille autrement, dans ses règlements :</w:t>
      </w:r>
    </w:p>
    <w:p w14:paraId="3A485090" w14:textId="1B5DFBB5" w:rsidR="00D63481" w:rsidRPr="004524CB" w:rsidRDefault="007F2D21" w:rsidP="002E20C7">
      <w:pPr>
        <w:pStyle w:val="texte-1"/>
        <w:numPr>
          <w:ilvl w:val="0"/>
          <w:numId w:val="36"/>
        </w:numPr>
        <w:tabs>
          <w:tab w:val="left" w:pos="900"/>
        </w:tabs>
        <w:ind w:left="900" w:hanging="450"/>
      </w:pPr>
      <w:r w:rsidRPr="004524CB">
        <w:t xml:space="preserve"> </w:t>
      </w:r>
      <w:r w:rsidR="00D63481" w:rsidRPr="004524CB">
        <w:t>«</w:t>
      </w:r>
      <w:r w:rsidR="0036640B" w:rsidRPr="004524CB">
        <w:t xml:space="preserve"> A</w:t>
      </w:r>
      <w:r w:rsidR="00D63481" w:rsidRPr="004524CB">
        <w:t>dministrateur</w:t>
      </w:r>
      <w:r w:rsidR="0036640B" w:rsidRPr="004524CB">
        <w:t xml:space="preserve"> »</w:t>
      </w:r>
      <w:r w:rsidR="00D63481" w:rsidRPr="004524CB">
        <w:t xml:space="preserve"> désigne un membre du Conseil d’administration de l’Institut;</w:t>
      </w:r>
    </w:p>
    <w:p w14:paraId="3A485091" w14:textId="77777777"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A</w:t>
      </w:r>
      <w:r w:rsidRPr="004524CB">
        <w:t>ssemblée</w:t>
      </w:r>
      <w:r w:rsidR="0036640B" w:rsidRPr="004524CB">
        <w:t xml:space="preserve"> »</w:t>
      </w:r>
      <w:r w:rsidRPr="004524CB">
        <w:t xml:space="preserve"> s’entend du </w:t>
      </w:r>
      <w:hyperlink r:id="rId13" w:tooltip="Synonymes de rassemblement" w:history="1">
        <w:r w:rsidRPr="004524CB">
          <w:rPr>
            <w:rStyle w:val="Lienhypertexte"/>
            <w:rFonts w:cs="Arial"/>
            <w:color w:val="000000"/>
            <w:u w:val="none"/>
            <w:shd w:val="clear" w:color="auto" w:fill="FFFFFF"/>
          </w:rPr>
          <w:t>rassemblement</w:t>
        </w:r>
      </w:hyperlink>
      <w:r w:rsidRPr="004524CB">
        <w:t xml:space="preserve"> annuel des administrateurs du CA – Montfort aux fins de l’examen des états financiers</w:t>
      </w:r>
      <w:r w:rsidR="00AB0D9D" w:rsidRPr="004524CB">
        <w:t xml:space="preserve"> de l‘Institut</w:t>
      </w:r>
      <w:r w:rsidRPr="004524CB">
        <w:t>, de l’élection de</w:t>
      </w:r>
      <w:r w:rsidR="00AB0D9D" w:rsidRPr="004524CB">
        <w:t xml:space="preserve"> </w:t>
      </w:r>
      <w:r w:rsidRPr="004524CB">
        <w:t>s</w:t>
      </w:r>
      <w:r w:rsidR="00AB0D9D" w:rsidRPr="004524CB">
        <w:t>es administrateurs</w:t>
      </w:r>
      <w:r w:rsidRPr="004524CB">
        <w:t xml:space="preserve">, de la nomination de </w:t>
      </w:r>
      <w:r w:rsidR="00B740B0" w:rsidRPr="004524CB">
        <w:t xml:space="preserve">l’auditeur </w:t>
      </w:r>
      <w:r w:rsidRPr="004524CB">
        <w:t>et du traitement de toute autre question dont l’assemblée peut être saisie ou dont l’examen est requis par une Loi</w:t>
      </w:r>
      <w:r w:rsidR="00AB0D9D" w:rsidRPr="004524CB">
        <w:t xml:space="preserve"> le</w:t>
      </w:r>
      <w:r w:rsidRPr="004524CB">
        <w:t xml:space="preserve"> régissant.</w:t>
      </w:r>
    </w:p>
    <w:p w14:paraId="3A485092" w14:textId="77777777" w:rsidR="00912BFA" w:rsidRPr="004524CB" w:rsidRDefault="00912BFA" w:rsidP="002E20C7">
      <w:pPr>
        <w:tabs>
          <w:tab w:val="left" w:pos="900"/>
        </w:tabs>
        <w:spacing w:after="0" w:line="240" w:lineRule="auto"/>
        <w:ind w:left="900" w:hanging="450"/>
        <w:rPr>
          <w:rFonts w:ascii="Calibri" w:hAnsi="Calibri"/>
        </w:rPr>
      </w:pPr>
    </w:p>
    <w:p w14:paraId="3A485093" w14:textId="351EC75D" w:rsidR="00912BFA" w:rsidRPr="0083047B" w:rsidRDefault="00446CB7" w:rsidP="002E20C7">
      <w:pPr>
        <w:pStyle w:val="Paragraphedeliste"/>
        <w:numPr>
          <w:ilvl w:val="0"/>
          <w:numId w:val="36"/>
        </w:numPr>
        <w:tabs>
          <w:tab w:val="left" w:pos="900"/>
        </w:tabs>
        <w:spacing w:after="0" w:line="240" w:lineRule="auto"/>
        <w:ind w:left="900" w:hanging="450"/>
        <w:jc w:val="both"/>
        <w:rPr>
          <w:rFonts w:ascii="Calibri" w:hAnsi="Calibri"/>
        </w:rPr>
      </w:pPr>
      <w:proofErr w:type="gramStart"/>
      <w:r w:rsidRPr="0083047B">
        <w:rPr>
          <w:rFonts w:ascii="Calibri" w:hAnsi="Calibri"/>
        </w:rPr>
        <w:t>«</w:t>
      </w:r>
      <w:r w:rsidR="00912BFA" w:rsidRPr="0083047B">
        <w:rPr>
          <w:rFonts w:ascii="Calibri" w:hAnsi="Calibri"/>
        </w:rPr>
        <w:t>CA</w:t>
      </w:r>
      <w:proofErr w:type="gramEnd"/>
      <w:r w:rsidR="00912BFA" w:rsidRPr="0083047B">
        <w:rPr>
          <w:rFonts w:ascii="Calibri" w:hAnsi="Calibri"/>
        </w:rPr>
        <w:t>-Montfort</w:t>
      </w:r>
      <w:r w:rsidR="00A61059" w:rsidRPr="0083047B">
        <w:rPr>
          <w:rFonts w:ascii="Calibri" w:hAnsi="Calibri"/>
        </w:rPr>
        <w:t xml:space="preserve"> </w:t>
      </w:r>
      <w:r w:rsidR="00912BFA" w:rsidRPr="0083047B">
        <w:rPr>
          <w:rFonts w:ascii="Calibri" w:hAnsi="Calibri"/>
        </w:rPr>
        <w:t xml:space="preserve">» désigne les administrateurs élus, les administrateurs nommés et les administrateurs d’office du conseil d’administration de l’association de l’Hôpital Montfort.  </w:t>
      </w:r>
    </w:p>
    <w:p w14:paraId="3A485094" w14:textId="77777777" w:rsidR="00A61059" w:rsidRPr="004524CB" w:rsidRDefault="00A61059" w:rsidP="002E20C7">
      <w:pPr>
        <w:tabs>
          <w:tab w:val="left" w:pos="900"/>
        </w:tabs>
        <w:spacing w:after="0" w:line="240" w:lineRule="auto"/>
        <w:ind w:left="900" w:hanging="450"/>
        <w:jc w:val="both"/>
        <w:rPr>
          <w:rFonts w:ascii="Calibri" w:hAnsi="Calibri"/>
        </w:rPr>
      </w:pPr>
    </w:p>
    <w:p w14:paraId="3A485095" w14:textId="77777777" w:rsidR="00A61059" w:rsidRPr="0083047B" w:rsidRDefault="00A61059" w:rsidP="002E20C7">
      <w:pPr>
        <w:pStyle w:val="Paragraphedeliste"/>
        <w:numPr>
          <w:ilvl w:val="0"/>
          <w:numId w:val="36"/>
        </w:numPr>
        <w:tabs>
          <w:tab w:val="left" w:pos="900"/>
        </w:tabs>
        <w:spacing w:after="0" w:line="240" w:lineRule="auto"/>
        <w:ind w:left="900" w:hanging="450"/>
        <w:jc w:val="both"/>
        <w:rPr>
          <w:rFonts w:ascii="Calibri" w:hAnsi="Calibri"/>
        </w:rPr>
      </w:pPr>
      <w:proofErr w:type="gramStart"/>
      <w:r w:rsidRPr="0083047B">
        <w:rPr>
          <w:rFonts w:ascii="Calibri" w:hAnsi="Calibri"/>
        </w:rPr>
        <w:t>«CA</w:t>
      </w:r>
      <w:proofErr w:type="gramEnd"/>
      <w:r w:rsidRPr="0083047B">
        <w:rPr>
          <w:rFonts w:ascii="Calibri" w:hAnsi="Calibri"/>
        </w:rPr>
        <w:t xml:space="preserve">-Institut » désigne le conseil d’administration de l’Institut du savoir Montfort. </w:t>
      </w:r>
    </w:p>
    <w:p w14:paraId="3A485096" w14:textId="77777777" w:rsidR="00426386" w:rsidRPr="004524CB" w:rsidRDefault="00426386" w:rsidP="002E20C7">
      <w:pPr>
        <w:pStyle w:val="texte-1"/>
        <w:numPr>
          <w:ilvl w:val="0"/>
          <w:numId w:val="36"/>
        </w:numPr>
        <w:tabs>
          <w:tab w:val="left" w:pos="900"/>
        </w:tabs>
        <w:ind w:left="900" w:hanging="450"/>
      </w:pPr>
      <w:r w:rsidRPr="004524CB">
        <w:t>«</w:t>
      </w:r>
      <w:r w:rsidR="0036640B" w:rsidRPr="004524CB">
        <w:t xml:space="preserve"> C</w:t>
      </w:r>
      <w:r w:rsidRPr="004524CB">
        <w:t>hef de la direction</w:t>
      </w:r>
      <w:r w:rsidR="0036640B" w:rsidRPr="004524CB">
        <w:t xml:space="preserve"> »</w:t>
      </w:r>
      <w:r w:rsidRPr="004524CB">
        <w:t xml:space="preserve"> désigne</w:t>
      </w:r>
      <w:r w:rsidR="00235EE3" w:rsidRPr="004524CB">
        <w:t xml:space="preserve"> le cadre le plus élevé de l’Institut nommé par le CA-Institut</w:t>
      </w:r>
      <w:r w:rsidR="008D56F8" w:rsidRPr="004524CB">
        <w:t>.  Il reçoit de lui un mandat</w:t>
      </w:r>
      <w:r w:rsidR="00235EE3" w:rsidRPr="004524CB">
        <w:t xml:space="preserve"> pour exécuter ses décisions</w:t>
      </w:r>
      <w:r w:rsidR="008D56F8" w:rsidRPr="004524CB">
        <w:t xml:space="preserve"> et lui rend des comptes périodiquement</w:t>
      </w:r>
      <w:r w:rsidR="00235EE3" w:rsidRPr="004524CB">
        <w:t xml:space="preserve">.  </w:t>
      </w:r>
    </w:p>
    <w:p w14:paraId="3A485097" w14:textId="77777777"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C</w:t>
      </w:r>
      <w:r w:rsidRPr="004524CB">
        <w:t>omité conjoint de sélection</w:t>
      </w:r>
      <w:r w:rsidR="0036640B" w:rsidRPr="004524CB">
        <w:t xml:space="preserve"> »</w:t>
      </w:r>
      <w:r w:rsidRPr="004524CB">
        <w:t xml:space="preserve"> désigne le groupe paritaire de quatre (4) personnes désignées par le Conseil d’administration de l’Hôpital Montfort et de l’Institut du savoir Montfort pour étudier les candidatures comme administrateurs et présenter les recommandations en vue de ces nominations ;</w:t>
      </w:r>
    </w:p>
    <w:p w14:paraId="3A485099" w14:textId="1ACC24E6" w:rsidR="00D63481" w:rsidRPr="004524CB" w:rsidRDefault="007E0CD7" w:rsidP="002E20C7">
      <w:pPr>
        <w:pStyle w:val="texte-1"/>
        <w:numPr>
          <w:ilvl w:val="0"/>
          <w:numId w:val="36"/>
        </w:numPr>
        <w:tabs>
          <w:tab w:val="left" w:pos="900"/>
        </w:tabs>
        <w:ind w:left="900" w:hanging="450"/>
      </w:pPr>
      <w:r w:rsidRPr="004524CB">
        <w:t xml:space="preserve"> </w:t>
      </w:r>
      <w:r w:rsidR="00D63481" w:rsidRPr="004524CB">
        <w:t>«</w:t>
      </w:r>
      <w:r w:rsidR="0036640B" w:rsidRPr="004524CB">
        <w:t xml:space="preserve"> C</w:t>
      </w:r>
      <w:r w:rsidR="00D63481" w:rsidRPr="004524CB">
        <w:t>ontrat de service</w:t>
      </w:r>
      <w:r w:rsidR="0036640B" w:rsidRPr="004524CB">
        <w:t xml:space="preserve"> »</w:t>
      </w:r>
      <w:r w:rsidR="00D63481" w:rsidRPr="004524CB">
        <w:t xml:space="preserve"> signifie l’accord conclu entre l’Institut et l’Hôpital Montfort qui détermine les objectifs et les attentes mutuelles, les ressources financières et autres, octroyées par l’Hôpital à l’Institut, les services rendus en contrepartie par l’Institut à l’Hôpital, les autres services mutuellement rendus, ainsi que tout autre élément, condition ou service que les parties désirent inclure au contrat ;</w:t>
      </w:r>
    </w:p>
    <w:p w14:paraId="496EC35B" w14:textId="77777777" w:rsidR="007E0CD7" w:rsidRDefault="00D63481" w:rsidP="007E0CD7">
      <w:pPr>
        <w:pStyle w:val="texte-1"/>
        <w:numPr>
          <w:ilvl w:val="0"/>
          <w:numId w:val="36"/>
        </w:numPr>
        <w:tabs>
          <w:tab w:val="left" w:pos="900"/>
        </w:tabs>
        <w:ind w:left="900" w:hanging="450"/>
      </w:pPr>
      <w:r w:rsidRPr="004524CB">
        <w:t>« Directeur</w:t>
      </w:r>
      <w:r w:rsidR="0036640B" w:rsidRPr="004524CB">
        <w:t xml:space="preserve"> »</w:t>
      </w:r>
      <w:r w:rsidRPr="004524CB">
        <w:t xml:space="preserve"> désigne un cadre membre du </w:t>
      </w:r>
      <w:r w:rsidR="0094405E" w:rsidRPr="004524CB">
        <w:t>C</w:t>
      </w:r>
      <w:r w:rsidRPr="004524CB">
        <w:t>omité de direction de l’Institut</w:t>
      </w:r>
      <w:r w:rsidR="00234D23" w:rsidRPr="004524CB">
        <w:t xml:space="preserve"> du savoir.</w:t>
      </w:r>
    </w:p>
    <w:p w14:paraId="47D64ED2" w14:textId="41F404F3" w:rsidR="00745117" w:rsidRPr="0093517F" w:rsidRDefault="002E20C7" w:rsidP="007E0CD7">
      <w:pPr>
        <w:pStyle w:val="texte-1"/>
        <w:numPr>
          <w:ilvl w:val="0"/>
          <w:numId w:val="36"/>
        </w:numPr>
        <w:tabs>
          <w:tab w:val="left" w:pos="900"/>
        </w:tabs>
        <w:ind w:left="900" w:hanging="450"/>
      </w:pPr>
      <w:r w:rsidRPr="00217AA5">
        <w:t>« </w:t>
      </w:r>
      <w:r w:rsidR="00745117" w:rsidRPr="00217AA5">
        <w:t xml:space="preserve">Dirigeant » réfère au dirigeant du conseil d’administration de l’Institut du savoir Montfort </w:t>
      </w:r>
      <w:r w:rsidR="00035395">
        <w:t xml:space="preserve">en conformité avec </w:t>
      </w:r>
      <w:r w:rsidR="00745117" w:rsidRPr="00217AA5">
        <w:t>l’</w:t>
      </w:r>
      <w:r w:rsidR="00035395">
        <w:fldChar w:fldCharType="begin"/>
      </w:r>
      <w:r w:rsidR="00035395">
        <w:instrText xml:space="preserve"> REF _Ref414897317 \n \h </w:instrText>
      </w:r>
      <w:r w:rsidR="007E0CD7">
        <w:instrText xml:space="preserve"> \* MERGEFORMAT </w:instrText>
      </w:r>
      <w:r w:rsidR="00035395">
        <w:fldChar w:fldCharType="separate"/>
      </w:r>
      <w:r w:rsidR="00035395">
        <w:t>Article 8</w:t>
      </w:r>
      <w:r w:rsidR="00035395">
        <w:fldChar w:fldCharType="end"/>
      </w:r>
      <w:r w:rsidR="00745117" w:rsidRPr="00217AA5">
        <w:t xml:space="preserve"> - Dirigeants du conseil d’administration </w:t>
      </w:r>
      <w:r w:rsidR="00745117" w:rsidRPr="0093517F">
        <w:t xml:space="preserve">». Il y </w:t>
      </w:r>
      <w:r w:rsidR="003D27A8" w:rsidRPr="0093517F">
        <w:t xml:space="preserve">a </w:t>
      </w:r>
      <w:r w:rsidR="00066219" w:rsidRPr="0093517F">
        <w:t>quatre (4</w:t>
      </w:r>
      <w:r w:rsidR="003D27A8" w:rsidRPr="0093517F">
        <w:t>) dirigeants qui sont </w:t>
      </w:r>
      <w:r w:rsidR="00745117" w:rsidRPr="0093517F">
        <w:t>:</w:t>
      </w:r>
    </w:p>
    <w:p w14:paraId="039A9B65" w14:textId="62F45C6D" w:rsidR="00745117" w:rsidRPr="007E0CD7" w:rsidRDefault="00217AA5" w:rsidP="007E0CD7">
      <w:pPr>
        <w:pStyle w:val="Boulette-1"/>
        <w:ind w:firstLine="1276"/>
      </w:pPr>
      <w:r w:rsidRPr="007E0CD7">
        <w:tab/>
      </w:r>
      <w:proofErr w:type="gramStart"/>
      <w:r w:rsidR="00745117" w:rsidRPr="007E0CD7">
        <w:t>le</w:t>
      </w:r>
      <w:proofErr w:type="gramEnd"/>
      <w:r w:rsidR="00745117" w:rsidRPr="007E0CD7">
        <w:t xml:space="preserve"> président du CA-Institut; </w:t>
      </w:r>
    </w:p>
    <w:p w14:paraId="5D4821A5" w14:textId="13719437" w:rsidR="00745117" w:rsidRPr="007E0CD7" w:rsidRDefault="00217AA5" w:rsidP="007E0CD7">
      <w:pPr>
        <w:pStyle w:val="Boulette-1"/>
        <w:ind w:firstLine="1276"/>
      </w:pPr>
      <w:r w:rsidRPr="007E0CD7">
        <w:tab/>
      </w:r>
      <w:proofErr w:type="gramStart"/>
      <w:r w:rsidR="00745117" w:rsidRPr="007E0CD7">
        <w:t>le</w:t>
      </w:r>
      <w:proofErr w:type="gramEnd"/>
      <w:r w:rsidR="00745117" w:rsidRPr="007E0CD7">
        <w:t xml:space="preserve"> vice-président; </w:t>
      </w:r>
    </w:p>
    <w:p w14:paraId="77896CEE" w14:textId="23B776BD" w:rsidR="00745117" w:rsidRPr="007E0CD7" w:rsidRDefault="00217AA5" w:rsidP="007E0CD7">
      <w:pPr>
        <w:pStyle w:val="Boulette-1"/>
        <w:ind w:firstLine="1276"/>
      </w:pPr>
      <w:r w:rsidRPr="007E0CD7">
        <w:tab/>
      </w:r>
      <w:proofErr w:type="gramStart"/>
      <w:r w:rsidR="003D27A8" w:rsidRPr="007E0CD7">
        <w:t>le</w:t>
      </w:r>
      <w:proofErr w:type="gramEnd"/>
      <w:r w:rsidR="003D27A8" w:rsidRPr="007E0CD7">
        <w:t xml:space="preserve"> trésorier; et</w:t>
      </w:r>
    </w:p>
    <w:p w14:paraId="79931482" w14:textId="51098FE9" w:rsidR="003D27A8" w:rsidRPr="0093517F" w:rsidRDefault="007E0CD7" w:rsidP="007E0CD7">
      <w:pPr>
        <w:pStyle w:val="Boulette-1"/>
        <w:ind w:firstLine="1276"/>
      </w:pPr>
      <w:r>
        <w:tab/>
      </w:r>
      <w:proofErr w:type="gramStart"/>
      <w:r w:rsidR="003D27A8" w:rsidRPr="007E0CD7">
        <w:t>le</w:t>
      </w:r>
      <w:proofErr w:type="gramEnd"/>
      <w:r w:rsidR="003D27A8" w:rsidRPr="007E0CD7">
        <w:t xml:space="preserve"> secrétaire</w:t>
      </w:r>
      <w:r w:rsidR="0093517F">
        <w:t>.</w:t>
      </w:r>
    </w:p>
    <w:p w14:paraId="3A48509C" w14:textId="77777777"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I</w:t>
      </w:r>
      <w:r w:rsidRPr="004524CB">
        <w:t>nstitut</w:t>
      </w:r>
      <w:r w:rsidR="0036640B" w:rsidRPr="004524CB">
        <w:t xml:space="preserve"> »</w:t>
      </w:r>
      <w:r w:rsidRPr="004524CB">
        <w:t xml:space="preserve"> désigne l’Institut du savoir Montfort, objet des présents règlements ;</w:t>
      </w:r>
    </w:p>
    <w:p w14:paraId="3A48509D" w14:textId="77777777"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H</w:t>
      </w:r>
      <w:r w:rsidRPr="004524CB">
        <w:t>ôpital</w:t>
      </w:r>
      <w:r w:rsidR="0036640B" w:rsidRPr="004524CB">
        <w:t xml:space="preserve"> »</w:t>
      </w:r>
      <w:r w:rsidRPr="004524CB">
        <w:t xml:space="preserve"> désigne l’Hôpital Montfort ;</w:t>
      </w:r>
    </w:p>
    <w:p w14:paraId="3A48509E" w14:textId="144B1889" w:rsidR="00D63481" w:rsidRPr="004524CB" w:rsidRDefault="00D63481" w:rsidP="002E20C7">
      <w:pPr>
        <w:pStyle w:val="texte-1"/>
        <w:numPr>
          <w:ilvl w:val="0"/>
          <w:numId w:val="36"/>
        </w:numPr>
        <w:tabs>
          <w:tab w:val="left" w:pos="900"/>
        </w:tabs>
        <w:ind w:left="900" w:hanging="450"/>
      </w:pPr>
      <w:r w:rsidRPr="004524CB">
        <w:lastRenderedPageBreak/>
        <w:t>«</w:t>
      </w:r>
      <w:r w:rsidR="0036640B" w:rsidRPr="004524CB">
        <w:t xml:space="preserve"> H</w:t>
      </w:r>
      <w:r w:rsidRPr="004524CB">
        <w:t>ôpital universitaire</w:t>
      </w:r>
      <w:r w:rsidR="0036640B" w:rsidRPr="004524CB">
        <w:t xml:space="preserve"> »</w:t>
      </w:r>
      <w:r w:rsidRPr="004524CB">
        <w:t xml:space="preserve"> se réfère au statut particulier découlant de la désignation du </w:t>
      </w:r>
      <w:r w:rsidR="003D27A8" w:rsidRPr="00733F9F">
        <w:t>M</w:t>
      </w:r>
      <w:r w:rsidRPr="00733F9F">
        <w:t xml:space="preserve">inistère </w:t>
      </w:r>
      <w:r w:rsidRPr="004524CB">
        <w:t>de la Santé et des Soins de longue durée de l’Ontario comme hôpital du Groupe A (Academic Health Sciences Centre) et découle de l’affiliation contractuelle entre l’Hôpital Montfort et la Faculté de médecine de l’Université d’Ottawa pour l’enseignement et la recherche médicale ;</w:t>
      </w:r>
    </w:p>
    <w:p w14:paraId="3A48509F" w14:textId="5468F088"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w:t>
      </w:r>
      <w:r w:rsidR="00C53C32" w:rsidRPr="004524CB">
        <w:t>Membre</w:t>
      </w:r>
      <w:r w:rsidR="0091285C" w:rsidRPr="004524CB">
        <w:t xml:space="preserve"> </w:t>
      </w:r>
      <w:r w:rsidR="0036640B" w:rsidRPr="004524CB">
        <w:t>»</w:t>
      </w:r>
      <w:r w:rsidRPr="004524CB">
        <w:t xml:space="preserve"> désigne un membre du C</w:t>
      </w:r>
      <w:r w:rsidR="00BC36E8" w:rsidRPr="004524CB">
        <w:t>onseil</w:t>
      </w:r>
      <w:r w:rsidRPr="004524CB">
        <w:t xml:space="preserve"> </w:t>
      </w:r>
      <w:r w:rsidR="00E23591" w:rsidRPr="004524CB">
        <w:t>d’administration</w:t>
      </w:r>
      <w:r w:rsidRPr="004524CB">
        <w:t xml:space="preserve"> de l’Hôpi</w:t>
      </w:r>
      <w:r w:rsidR="00216872" w:rsidRPr="004524CB">
        <w:t xml:space="preserve">tal Montfort (ci-après </w:t>
      </w:r>
      <w:r w:rsidR="003D27A8" w:rsidRPr="004524CB">
        <w:t>désigné «</w:t>
      </w:r>
      <w:r w:rsidRPr="004524CB">
        <w:t> CA-Montfort ») ;</w:t>
      </w:r>
    </w:p>
    <w:p w14:paraId="3A4850A0" w14:textId="77777777" w:rsidR="007C7FEB" w:rsidRPr="004524CB" w:rsidRDefault="007C7FEB" w:rsidP="002E20C7">
      <w:pPr>
        <w:pStyle w:val="texte-1"/>
        <w:numPr>
          <w:ilvl w:val="0"/>
          <w:numId w:val="36"/>
        </w:numPr>
        <w:tabs>
          <w:tab w:val="left" w:pos="900"/>
        </w:tabs>
        <w:ind w:left="900" w:hanging="450"/>
      </w:pPr>
      <w:r w:rsidRPr="004524CB">
        <w:t>« Membre de l’Assemblée généra</w:t>
      </w:r>
      <w:r w:rsidR="0024340F" w:rsidRPr="004524CB">
        <w:t>le » désigne les membres des CA-</w:t>
      </w:r>
      <w:r w:rsidRPr="004524CB">
        <w:t>Montfort à titre de délégué de l’Hôpital Montfort ;</w:t>
      </w:r>
    </w:p>
    <w:p w14:paraId="3A4850A1" w14:textId="317FDA03" w:rsidR="00D63481" w:rsidRPr="004524CB" w:rsidRDefault="00D63481" w:rsidP="002E20C7">
      <w:pPr>
        <w:pStyle w:val="texte-1"/>
        <w:numPr>
          <w:ilvl w:val="0"/>
          <w:numId w:val="36"/>
        </w:numPr>
        <w:tabs>
          <w:tab w:val="left" w:pos="900"/>
        </w:tabs>
        <w:ind w:left="900" w:hanging="450"/>
      </w:pPr>
      <w:r w:rsidRPr="004524CB">
        <w:t>«</w:t>
      </w:r>
      <w:r w:rsidR="0036640B" w:rsidRPr="004524CB">
        <w:t xml:space="preserve"> R</w:t>
      </w:r>
      <w:r w:rsidRPr="004524CB">
        <w:t>éunion</w:t>
      </w:r>
      <w:r w:rsidR="0036640B" w:rsidRPr="004524CB">
        <w:t xml:space="preserve"> »</w:t>
      </w:r>
      <w:r w:rsidRPr="004524CB">
        <w:t xml:space="preserve"> </w:t>
      </w:r>
      <w:r w:rsidR="005F4214" w:rsidRPr="004524CB">
        <w:t>s’entend d’une</w:t>
      </w:r>
      <w:r w:rsidRPr="004524CB">
        <w:t xml:space="preserve"> session du conseil d’administration de l’Institut ;</w:t>
      </w:r>
    </w:p>
    <w:p w14:paraId="3A4850A2" w14:textId="77777777" w:rsidR="00D63481" w:rsidRPr="004524CB" w:rsidRDefault="00D63481" w:rsidP="002E20C7">
      <w:pPr>
        <w:pStyle w:val="texte-1"/>
        <w:numPr>
          <w:ilvl w:val="0"/>
          <w:numId w:val="36"/>
        </w:numPr>
        <w:tabs>
          <w:tab w:val="left" w:pos="900"/>
        </w:tabs>
        <w:ind w:left="900" w:hanging="450"/>
      </w:pPr>
      <w:r w:rsidRPr="004524CB">
        <w:t>«</w:t>
      </w:r>
      <w:r w:rsidR="002874CD" w:rsidRPr="004524CB">
        <w:t xml:space="preserve"> </w:t>
      </w:r>
      <w:r w:rsidRPr="004524CB">
        <w:t>Rencontre</w:t>
      </w:r>
      <w:r w:rsidR="002874CD" w:rsidRPr="004524CB">
        <w:t xml:space="preserve"> </w:t>
      </w:r>
      <w:r w:rsidRPr="004524CB">
        <w:t xml:space="preserve">» s’entend d’une séance d’un des comités de l’Institut ; </w:t>
      </w:r>
    </w:p>
    <w:p w14:paraId="3A4850A3" w14:textId="77777777" w:rsidR="00F9011B" w:rsidRPr="004524CB" w:rsidRDefault="00187477" w:rsidP="002E20C7">
      <w:pPr>
        <w:pStyle w:val="texte-1"/>
        <w:numPr>
          <w:ilvl w:val="0"/>
          <w:numId w:val="36"/>
        </w:numPr>
        <w:tabs>
          <w:tab w:val="left" w:pos="900"/>
        </w:tabs>
        <w:ind w:left="900" w:hanging="450"/>
      </w:pPr>
      <w:r w:rsidRPr="004524CB">
        <w:t>« Résolution extraordinaire »</w:t>
      </w:r>
      <w:r w:rsidR="00122E32" w:rsidRPr="004524CB">
        <w:t xml:space="preserve"> désigne une résolution qui est adoptée </w:t>
      </w:r>
      <w:r w:rsidR="00F82398" w:rsidRPr="004524CB">
        <w:t>par au moins</w:t>
      </w:r>
      <w:r w:rsidR="00C77288" w:rsidRPr="004524CB">
        <w:rPr>
          <w:shd w:val="clear" w:color="auto" w:fill="FFFFFF"/>
        </w:rPr>
        <w:t xml:space="preserve"> deux tiers des voix exprimées.</w:t>
      </w:r>
      <w:r w:rsidR="00BE0AE7" w:rsidRPr="004524CB">
        <w:rPr>
          <w:shd w:val="clear" w:color="auto" w:fill="FFFFFF"/>
        </w:rPr>
        <w:t xml:space="preserve"> </w:t>
      </w:r>
      <w:r w:rsidR="00F9011B" w:rsidRPr="004524CB">
        <w:rPr>
          <w:shd w:val="clear" w:color="auto" w:fill="FFFFFF"/>
        </w:rPr>
        <w:t>« Résolution ordinaire »</w:t>
      </w:r>
      <w:r w:rsidR="002D36A9" w:rsidRPr="004524CB">
        <w:rPr>
          <w:shd w:val="clear" w:color="auto" w:fill="FFFFFF"/>
        </w:rPr>
        <w:t xml:space="preserve"> désigne une résolution qui est adoptée par la majorité des voix exprimées.</w:t>
      </w:r>
    </w:p>
    <w:p w14:paraId="3A4850A4" w14:textId="77777777" w:rsidR="00D63481" w:rsidRPr="004524CB" w:rsidRDefault="00D63481" w:rsidP="002E20C7">
      <w:pPr>
        <w:pStyle w:val="texte-1"/>
        <w:numPr>
          <w:ilvl w:val="0"/>
          <w:numId w:val="36"/>
        </w:numPr>
        <w:tabs>
          <w:tab w:val="left" w:pos="900"/>
        </w:tabs>
        <w:ind w:left="900" w:hanging="450"/>
      </w:pPr>
      <w:r w:rsidRPr="004524CB">
        <w:t>«</w:t>
      </w:r>
      <w:r w:rsidR="002874CD" w:rsidRPr="004524CB">
        <w:t xml:space="preserve"> </w:t>
      </w:r>
      <w:r w:rsidRPr="004524CB">
        <w:t>Statuts</w:t>
      </w:r>
      <w:r w:rsidR="002874CD" w:rsidRPr="004524CB">
        <w:t xml:space="preserve"> </w:t>
      </w:r>
      <w:r w:rsidRPr="004524CB">
        <w:t>» se réfère aux statuts constitutifs, in</w:t>
      </w:r>
      <w:r w:rsidR="00605306" w:rsidRPr="004524CB">
        <w:t>itiaux ou mis à jour, ainsi qu’aux</w:t>
      </w:r>
      <w:r w:rsidRPr="004524CB">
        <w:t xml:space="preserve"> clauses de modification, </w:t>
      </w:r>
      <w:r w:rsidR="00605306" w:rsidRPr="004524CB">
        <w:t xml:space="preserve">aux </w:t>
      </w:r>
      <w:r w:rsidRPr="004524CB">
        <w:t xml:space="preserve">statuts de fusion, </w:t>
      </w:r>
      <w:r w:rsidR="00605306" w:rsidRPr="004524CB">
        <w:t xml:space="preserve">aux </w:t>
      </w:r>
      <w:r w:rsidRPr="004524CB">
        <w:t>st</w:t>
      </w:r>
      <w:r w:rsidR="00605306" w:rsidRPr="004524CB">
        <w:t>atuts de prorogation, aux clauses de réorganisation, aux</w:t>
      </w:r>
      <w:r w:rsidRPr="004524CB">
        <w:t xml:space="preserve"> clauses d’arrangement et </w:t>
      </w:r>
      <w:r w:rsidR="00605306" w:rsidRPr="004524CB">
        <w:t>aux</w:t>
      </w:r>
      <w:r w:rsidRPr="004524CB">
        <w:t xml:space="preserve"> statuts de reconstitution de l’Institut.</w:t>
      </w:r>
    </w:p>
    <w:p w14:paraId="3A4850A5" w14:textId="77777777" w:rsidR="00AB090B" w:rsidRPr="004524CB" w:rsidRDefault="00605306" w:rsidP="002E20C7">
      <w:pPr>
        <w:pStyle w:val="Titre2"/>
      </w:pPr>
      <w:bookmarkStart w:id="6" w:name="_Toc484070861"/>
      <w:r w:rsidRPr="004524CB">
        <w:t>Rè</w:t>
      </w:r>
      <w:r w:rsidR="004127C5" w:rsidRPr="004524CB">
        <w:t>gles d’interprétation</w:t>
      </w:r>
      <w:bookmarkEnd w:id="6"/>
    </w:p>
    <w:p w14:paraId="3A4850A6" w14:textId="77777777" w:rsidR="00AB090B" w:rsidRPr="004524CB" w:rsidRDefault="00AB090B" w:rsidP="00463E33">
      <w:pPr>
        <w:spacing w:after="0" w:line="240" w:lineRule="auto"/>
        <w:jc w:val="both"/>
        <w:rPr>
          <w:rFonts w:ascii="Calibri" w:hAnsi="Calibri"/>
        </w:rPr>
      </w:pPr>
      <w:r w:rsidRPr="004524CB">
        <w:rPr>
          <w:rFonts w:ascii="Calibri" w:hAnsi="Calibri"/>
        </w:rPr>
        <w:t>Les termes employés au singulier seulement comprennent le pluriel et vice versa, ceux employés au masculin comprennent le féminin et vice versa.</w:t>
      </w:r>
    </w:p>
    <w:p w14:paraId="3A4850A7" w14:textId="1C83F8F9" w:rsidR="00AB090B" w:rsidRDefault="004127C5" w:rsidP="002E20C7">
      <w:pPr>
        <w:pStyle w:val="Titre2"/>
      </w:pPr>
      <w:bookmarkStart w:id="7" w:name="_Toc484070862"/>
      <w:r w:rsidRPr="004524CB">
        <w:t>Discrétion</w:t>
      </w:r>
      <w:bookmarkEnd w:id="7"/>
    </w:p>
    <w:p w14:paraId="62CCBEB5" w14:textId="7B4D16CF" w:rsidR="004375D8" w:rsidRPr="000C7FC0" w:rsidRDefault="004375D8" w:rsidP="007E0CD7">
      <w:r w:rsidRPr="000C7FC0">
        <w:t>Sauf disposition contraire, lorsque les règlements confèrent un pouvoir discrétionnaire aux administrateurs, ces derniers exercent ce pouvoir comme ils l’entendent, avec intégrité et bonne foi, au mieux des intérêts de l’Institut.</w:t>
      </w:r>
    </w:p>
    <w:p w14:paraId="3A4850A9" w14:textId="77777777" w:rsidR="004B2058" w:rsidRPr="004524CB" w:rsidRDefault="004B2058" w:rsidP="004B2058">
      <w:pPr>
        <w:rPr>
          <w:rFonts w:ascii="Calibri" w:hAnsi="Calibri"/>
        </w:rPr>
      </w:pPr>
    </w:p>
    <w:p w14:paraId="3A4850AA" w14:textId="5075B07A" w:rsidR="00B466C0" w:rsidRPr="004524CB" w:rsidRDefault="00D347E3" w:rsidP="00B466C0">
      <w:pPr>
        <w:pStyle w:val="Titre1"/>
        <w:rPr>
          <w:rFonts w:ascii="Calibri" w:hAnsi="Calibri"/>
          <w:sz w:val="22"/>
          <w:szCs w:val="22"/>
        </w:rPr>
      </w:pPr>
      <w:bookmarkStart w:id="8" w:name="_Toc484070863"/>
      <w:r w:rsidRPr="0017252A">
        <w:rPr>
          <w:rFonts w:ascii="Calibri" w:hAnsi="Calibri"/>
          <w:sz w:val="22"/>
          <w:szCs w:val="22"/>
        </w:rPr>
        <w:lastRenderedPageBreak/>
        <w:t>S</w:t>
      </w:r>
      <w:r w:rsidR="00B466C0" w:rsidRPr="0017252A">
        <w:rPr>
          <w:rFonts w:ascii="Calibri" w:hAnsi="Calibri"/>
          <w:sz w:val="22"/>
          <w:szCs w:val="22"/>
        </w:rPr>
        <w:t>iè</w:t>
      </w:r>
      <w:r w:rsidR="00B466C0" w:rsidRPr="004524CB">
        <w:rPr>
          <w:rFonts w:ascii="Calibri" w:hAnsi="Calibri"/>
          <w:sz w:val="22"/>
          <w:szCs w:val="22"/>
        </w:rPr>
        <w:t>ge social</w:t>
      </w:r>
      <w:bookmarkEnd w:id="8"/>
    </w:p>
    <w:p w14:paraId="3A4850AB" w14:textId="77777777" w:rsidR="00B466C0" w:rsidRPr="004524CB" w:rsidRDefault="00DE5348" w:rsidP="002E20C7">
      <w:pPr>
        <w:pStyle w:val="Titre2"/>
      </w:pPr>
      <w:bookmarkStart w:id="9" w:name="_Toc484070864"/>
      <w:r w:rsidRPr="004524CB">
        <w:t>Lieu</w:t>
      </w:r>
      <w:bookmarkEnd w:id="9"/>
    </w:p>
    <w:p w14:paraId="3A4850AC" w14:textId="77777777" w:rsidR="00B466C0" w:rsidRPr="004524CB" w:rsidRDefault="00B466C0" w:rsidP="00273413">
      <w:pPr>
        <w:pStyle w:val="Titre3"/>
      </w:pPr>
      <w:r w:rsidRPr="004524CB">
        <w:t xml:space="preserve">Le siège social de l’Institut </w:t>
      </w:r>
      <w:r w:rsidR="004B2058" w:rsidRPr="004524CB">
        <w:t xml:space="preserve">est situé </w:t>
      </w:r>
      <w:r w:rsidR="00426386" w:rsidRPr="004524CB">
        <w:t xml:space="preserve">à </w:t>
      </w:r>
      <w:r w:rsidRPr="004524CB">
        <w:t>Ottawa</w:t>
      </w:r>
      <w:r w:rsidR="00426386" w:rsidRPr="004524CB">
        <w:t xml:space="preserve"> en </w:t>
      </w:r>
      <w:r w:rsidRPr="004524CB">
        <w:t>Ontario</w:t>
      </w:r>
      <w:r w:rsidR="006504C6" w:rsidRPr="004524CB">
        <w:t>.</w:t>
      </w:r>
    </w:p>
    <w:p w14:paraId="3A4850AD" w14:textId="6636A30B" w:rsidR="00035395" w:rsidRDefault="00035395">
      <w:pPr>
        <w:rPr>
          <w:rFonts w:ascii="Calibri" w:hAnsi="Calibri"/>
        </w:rPr>
      </w:pPr>
      <w:r>
        <w:rPr>
          <w:rFonts w:ascii="Calibri" w:hAnsi="Calibri"/>
        </w:rPr>
        <w:br w:type="page"/>
      </w:r>
    </w:p>
    <w:p w14:paraId="17189C31" w14:textId="195A7EDA" w:rsidR="00346C7C" w:rsidRPr="00035395" w:rsidRDefault="00346C7C" w:rsidP="007E0CD7">
      <w:pPr>
        <w:pStyle w:val="Titre1"/>
      </w:pPr>
      <w:bookmarkStart w:id="10" w:name="_Toc484070865"/>
      <w:r w:rsidRPr="00035395">
        <w:lastRenderedPageBreak/>
        <w:t>MEMBRE UNIQUE</w:t>
      </w:r>
      <w:bookmarkEnd w:id="10"/>
    </w:p>
    <w:p w14:paraId="3A4850AF" w14:textId="4FA13B3D" w:rsidR="004F2B43" w:rsidRPr="004524CB" w:rsidRDefault="00D63481" w:rsidP="00CA2A36">
      <w:pPr>
        <w:pStyle w:val="Titre3"/>
        <w:numPr>
          <w:ilvl w:val="0"/>
          <w:numId w:val="0"/>
        </w:numPr>
        <w:ind w:left="900"/>
      </w:pPr>
      <w:r w:rsidRPr="004524CB">
        <w:t>L’Hôpital Montfort est le seul membre de l’Institut du savoir.</w:t>
      </w:r>
    </w:p>
    <w:p w14:paraId="3A4850B0" w14:textId="667558D0" w:rsidR="00D63481" w:rsidRDefault="00D63481" w:rsidP="00CA2A36">
      <w:pPr>
        <w:pStyle w:val="Titre3"/>
        <w:numPr>
          <w:ilvl w:val="0"/>
          <w:numId w:val="0"/>
        </w:numPr>
        <w:ind w:left="900"/>
      </w:pPr>
      <w:r w:rsidRPr="004524CB">
        <w:t xml:space="preserve">En sa qualité de membre </w:t>
      </w:r>
      <w:r w:rsidR="004D32FD" w:rsidRPr="004524CB">
        <w:t xml:space="preserve">unique </w:t>
      </w:r>
      <w:r w:rsidRPr="004524CB">
        <w:t>de l’Institut, l’Hôpital est représenté par les membres du conseil d’administration de l’Hôpital.</w:t>
      </w:r>
    </w:p>
    <w:p w14:paraId="523F73E3" w14:textId="42BFA9EF" w:rsidR="00346C7C" w:rsidRPr="00346C7C" w:rsidRDefault="00346C7C" w:rsidP="007E0CD7">
      <w:pPr>
        <w:pStyle w:val="Titre2"/>
        <w:rPr>
          <w:lang w:bidi="en-US"/>
        </w:rPr>
      </w:pPr>
      <w:bookmarkStart w:id="11" w:name="_Toc484070866"/>
      <w:r w:rsidRPr="007E0CD7">
        <w:t>Décisions</w:t>
      </w:r>
      <w:r w:rsidRPr="004524CB">
        <w:t>, avis ou recommandations de l’Hôpital à l’Institut</w:t>
      </w:r>
      <w:bookmarkEnd w:id="11"/>
    </w:p>
    <w:p w14:paraId="3A4850B2" w14:textId="77777777" w:rsidR="002C0BD7" w:rsidRPr="004524CB" w:rsidRDefault="002C0BD7" w:rsidP="002E20C7">
      <w:pPr>
        <w:pStyle w:val="Titre3"/>
      </w:pPr>
      <w:r w:rsidRPr="004524CB">
        <w:t>Les décisions, avis ou recommandations de l’Hôpital</w:t>
      </w:r>
      <w:r w:rsidR="00254C74" w:rsidRPr="004524CB">
        <w:t xml:space="preserve"> concernant l’Institut</w:t>
      </w:r>
      <w:r w:rsidR="002C4A95" w:rsidRPr="004524CB">
        <w:t xml:space="preserve"> sont pris</w:t>
      </w:r>
      <w:r w:rsidR="00254C74" w:rsidRPr="004524CB">
        <w:t xml:space="preserve"> selon le mode prévu aux </w:t>
      </w:r>
      <w:r w:rsidR="00BF2A68" w:rsidRPr="004524CB">
        <w:t>r</w:t>
      </w:r>
      <w:r w:rsidR="00254C74" w:rsidRPr="004524CB">
        <w:t>èglements du</w:t>
      </w:r>
      <w:r w:rsidR="00BF2A68" w:rsidRPr="004524CB">
        <w:t xml:space="preserve"> conseil d’administration de l’Hôpital Montfort</w:t>
      </w:r>
      <w:r w:rsidR="00254C74" w:rsidRPr="004524CB">
        <w:t xml:space="preserve">.  </w:t>
      </w:r>
      <w:r w:rsidRPr="004524CB">
        <w:t xml:space="preserve"> </w:t>
      </w:r>
    </w:p>
    <w:p w14:paraId="3A4850B3" w14:textId="371B5AFF" w:rsidR="00BF2A68" w:rsidRPr="004524CB" w:rsidRDefault="00824E1A" w:rsidP="002E20C7">
      <w:pPr>
        <w:pStyle w:val="Titre3"/>
      </w:pPr>
      <w:r w:rsidRPr="004524CB">
        <w:t>Les</w:t>
      </w:r>
      <w:r w:rsidR="002C0BD7" w:rsidRPr="004524CB">
        <w:t xml:space="preserve"> </w:t>
      </w:r>
      <w:r w:rsidR="00A421E6" w:rsidRPr="004524CB">
        <w:t>m</w:t>
      </w:r>
      <w:r w:rsidR="00C53C32" w:rsidRPr="004524CB">
        <w:t>embres</w:t>
      </w:r>
      <w:r w:rsidR="0091285C" w:rsidRPr="004524CB">
        <w:t xml:space="preserve"> </w:t>
      </w:r>
      <w:r w:rsidR="002C0BD7" w:rsidRPr="004524CB">
        <w:t xml:space="preserve">du CA-Montfort </w:t>
      </w:r>
      <w:r w:rsidR="00FC0B44" w:rsidRPr="004524CB">
        <w:t>non</w:t>
      </w:r>
      <w:r w:rsidR="0014795B">
        <w:t>-</w:t>
      </w:r>
      <w:r w:rsidR="00FC0B44" w:rsidRPr="004524CB">
        <w:t>votants</w:t>
      </w:r>
      <w:r w:rsidR="00DA11CF" w:rsidRPr="004524CB">
        <w:t xml:space="preserve"> </w:t>
      </w:r>
      <w:r w:rsidRPr="004524CB">
        <w:t xml:space="preserve">ou les </w:t>
      </w:r>
      <w:r w:rsidR="0091285C" w:rsidRPr="004524CB">
        <w:t xml:space="preserve">administrateurs </w:t>
      </w:r>
      <w:r w:rsidRPr="004524CB">
        <w:t>du CA-Institut</w:t>
      </w:r>
      <w:r w:rsidR="002C0BD7" w:rsidRPr="004524CB">
        <w:t xml:space="preserve"> ne participent pas </w:t>
      </w:r>
      <w:r w:rsidR="00977BFE" w:rsidRPr="004524CB">
        <w:t>aux votes</w:t>
      </w:r>
      <w:r w:rsidR="00254C74" w:rsidRPr="004524CB">
        <w:t>.</w:t>
      </w:r>
      <w:r w:rsidR="002C0BD7" w:rsidRPr="004524CB">
        <w:t xml:space="preserve"> </w:t>
      </w:r>
    </w:p>
    <w:p w14:paraId="3A4850B4" w14:textId="0CDAA47E" w:rsidR="00977BFE" w:rsidRDefault="00977BFE" w:rsidP="002E20C7">
      <w:pPr>
        <w:pStyle w:val="texte-1"/>
      </w:pPr>
    </w:p>
    <w:p w14:paraId="0A8C4AD7" w14:textId="77777777" w:rsidR="00977BFE" w:rsidRPr="00977BFE" w:rsidRDefault="00977BFE" w:rsidP="00977BFE"/>
    <w:p w14:paraId="34D6ED8B" w14:textId="77777777" w:rsidR="00977BFE" w:rsidRPr="00977BFE" w:rsidRDefault="00977BFE" w:rsidP="00977BFE"/>
    <w:p w14:paraId="3AE53936" w14:textId="4C257A0F" w:rsidR="00977BFE" w:rsidRDefault="00977BFE" w:rsidP="00977BFE"/>
    <w:p w14:paraId="54C86E49" w14:textId="4F36564B" w:rsidR="002C0BD7" w:rsidRPr="00977BFE" w:rsidRDefault="00977BFE" w:rsidP="00977BFE">
      <w:pPr>
        <w:tabs>
          <w:tab w:val="left" w:pos="1935"/>
        </w:tabs>
      </w:pPr>
      <w:r>
        <w:tab/>
      </w:r>
    </w:p>
    <w:p w14:paraId="3A4850B5" w14:textId="30A348CA" w:rsidR="00D61462" w:rsidRDefault="0092697F" w:rsidP="00D61462">
      <w:pPr>
        <w:pStyle w:val="Titre1"/>
        <w:rPr>
          <w:rFonts w:ascii="Calibri" w:hAnsi="Calibri"/>
          <w:sz w:val="22"/>
          <w:szCs w:val="22"/>
        </w:rPr>
      </w:pPr>
      <w:bookmarkStart w:id="12" w:name="_Toc484070867"/>
      <w:bookmarkStart w:id="13" w:name="_DV_C915"/>
      <w:r w:rsidRPr="004524CB">
        <w:rPr>
          <w:rFonts w:ascii="Calibri" w:hAnsi="Calibri"/>
          <w:sz w:val="22"/>
          <w:szCs w:val="22"/>
        </w:rPr>
        <w:lastRenderedPageBreak/>
        <w:t>A</w:t>
      </w:r>
      <w:r w:rsidR="005E2F26" w:rsidRPr="004524CB">
        <w:rPr>
          <w:rFonts w:ascii="Calibri" w:hAnsi="Calibri"/>
          <w:sz w:val="22"/>
          <w:szCs w:val="22"/>
        </w:rPr>
        <w:t>ssemblée</w:t>
      </w:r>
      <w:r w:rsidR="004D32FD" w:rsidRPr="004524CB">
        <w:rPr>
          <w:rFonts w:ascii="Calibri" w:hAnsi="Calibri"/>
          <w:sz w:val="22"/>
          <w:szCs w:val="22"/>
        </w:rPr>
        <w:t xml:space="preserve"> </w:t>
      </w:r>
      <w:r w:rsidR="00E27F1D" w:rsidRPr="004524CB">
        <w:rPr>
          <w:rFonts w:ascii="Calibri" w:hAnsi="Calibri"/>
          <w:sz w:val="22"/>
          <w:szCs w:val="22"/>
        </w:rPr>
        <w:t>générale</w:t>
      </w:r>
      <w:bookmarkEnd w:id="12"/>
    </w:p>
    <w:p w14:paraId="006A22C3" w14:textId="09367DA4" w:rsidR="00553135" w:rsidRPr="00035395" w:rsidRDefault="00987C17" w:rsidP="007E0CD7">
      <w:pPr>
        <w:pStyle w:val="Titre2"/>
      </w:pPr>
      <w:bookmarkStart w:id="14" w:name="_Toc484070868"/>
      <w:r w:rsidRPr="00035395">
        <w:t>Président de l’</w:t>
      </w:r>
      <w:r w:rsidR="006E6BD7" w:rsidRPr="00035395">
        <w:t>assemblée</w:t>
      </w:r>
      <w:bookmarkEnd w:id="14"/>
      <w:r w:rsidR="006E6BD7" w:rsidRPr="006E6BD7">
        <w:t xml:space="preserve"> </w:t>
      </w:r>
    </w:p>
    <w:p w14:paraId="3A4850B7" w14:textId="77777777" w:rsidR="00D01AC1" w:rsidRPr="004524CB" w:rsidRDefault="00D01AC1" w:rsidP="002E20C7">
      <w:pPr>
        <w:pStyle w:val="Titre3"/>
      </w:pPr>
      <w:r w:rsidRPr="004524CB">
        <w:t>Le président de l’assemblée</w:t>
      </w:r>
      <w:r w:rsidR="004D32FD" w:rsidRPr="004524CB">
        <w:t xml:space="preserve"> générale</w:t>
      </w:r>
      <w:r w:rsidRPr="004524CB">
        <w:t xml:space="preserve"> est le</w:t>
      </w:r>
      <w:r w:rsidR="001562F4" w:rsidRPr="004524CB">
        <w:t xml:space="preserve"> p</w:t>
      </w:r>
      <w:r w:rsidRPr="004524CB">
        <w:t>résident du CA-Montfort.</w:t>
      </w:r>
    </w:p>
    <w:p w14:paraId="3A4850B8" w14:textId="6BD9E434" w:rsidR="00D01AC1" w:rsidRDefault="00D01AC1" w:rsidP="002E20C7">
      <w:pPr>
        <w:pStyle w:val="Titre3"/>
      </w:pPr>
      <w:r w:rsidRPr="004524CB">
        <w:t xml:space="preserve">Si le président est absent, les membres présents qui sont habilités à voter à l’assemblée </w:t>
      </w:r>
      <w:r w:rsidR="004D32FD" w:rsidRPr="004524CB">
        <w:t xml:space="preserve">générale </w:t>
      </w:r>
      <w:r w:rsidRPr="004524CB">
        <w:t>choisissent l’un d’entre eux pour présider l’assemblée</w:t>
      </w:r>
      <w:r w:rsidR="004D32FD" w:rsidRPr="004524CB">
        <w:t xml:space="preserve"> générale</w:t>
      </w:r>
      <w:r w:rsidRPr="004524CB">
        <w:t>.</w:t>
      </w:r>
    </w:p>
    <w:p w14:paraId="089F6967" w14:textId="78202750" w:rsidR="006E6BD7" w:rsidRPr="006E6BD7" w:rsidRDefault="006E6BD7" w:rsidP="007E0CD7">
      <w:pPr>
        <w:pStyle w:val="Titre2"/>
        <w:rPr>
          <w:lang w:bidi="en-US"/>
        </w:rPr>
      </w:pPr>
      <w:bookmarkStart w:id="15" w:name="_Toc484070869"/>
      <w:r w:rsidRPr="00A67B1E">
        <w:rPr>
          <w:lang w:bidi="en-US"/>
        </w:rPr>
        <w:t>Personnes habilitées à participer à une assemblée</w:t>
      </w:r>
      <w:bookmarkEnd w:id="15"/>
    </w:p>
    <w:p w14:paraId="3A4850BA" w14:textId="6B9B86E8" w:rsidR="00982218" w:rsidRPr="004524CB" w:rsidRDefault="00D01AC1" w:rsidP="002E20C7">
      <w:pPr>
        <w:pStyle w:val="texte-1"/>
      </w:pPr>
      <w:r w:rsidRPr="004524CB">
        <w:t>Les seules personnes habilité</w:t>
      </w:r>
      <w:r w:rsidR="00F7527B" w:rsidRPr="004524CB">
        <w:t>e</w:t>
      </w:r>
      <w:r w:rsidRPr="004524CB">
        <w:t>s à participer à une assemblée</w:t>
      </w:r>
      <w:r w:rsidR="004D32FD" w:rsidRPr="004524CB">
        <w:t xml:space="preserve"> générale</w:t>
      </w:r>
      <w:r w:rsidRPr="004524CB">
        <w:t xml:space="preserve"> sont les Membres du CA-Montfort ainsi que les administrateurs, les dir</w:t>
      </w:r>
      <w:r w:rsidR="00A62B60">
        <w:t xml:space="preserve">ecteurs </w:t>
      </w:r>
      <w:r w:rsidR="00482C5E" w:rsidRPr="004524CB">
        <w:t>et l’a</w:t>
      </w:r>
      <w:r w:rsidR="00BF2A68" w:rsidRPr="004524CB">
        <w:t>uditeur</w:t>
      </w:r>
      <w:r w:rsidRPr="004524CB">
        <w:t xml:space="preserve"> de l’Institut. Les autres personnes ne peuvent être admises que sur l’invitation du président de l’assemblée</w:t>
      </w:r>
      <w:r w:rsidR="004D32FD" w:rsidRPr="004524CB">
        <w:t xml:space="preserve"> générale</w:t>
      </w:r>
      <w:r w:rsidRPr="004524CB">
        <w:t xml:space="preserve"> ou qu’avec le consentement de la majorité des Membres du CA-Montfort présents à l’assemblée</w:t>
      </w:r>
      <w:r w:rsidR="004D32FD" w:rsidRPr="004524CB">
        <w:t xml:space="preserve"> générale</w:t>
      </w:r>
      <w:r w:rsidRPr="004524CB">
        <w:t>.</w:t>
      </w:r>
    </w:p>
    <w:p w14:paraId="3A4850BB" w14:textId="77777777" w:rsidR="00070CB1" w:rsidRPr="004524CB" w:rsidRDefault="0092697F" w:rsidP="002E20C7">
      <w:pPr>
        <w:pStyle w:val="Titre2"/>
        <w:rPr>
          <w:lang w:bidi="en-US"/>
        </w:rPr>
      </w:pPr>
      <w:bookmarkStart w:id="16" w:name="_Toc484070870"/>
      <w:r w:rsidRPr="004524CB">
        <w:rPr>
          <w:lang w:bidi="en-US"/>
        </w:rPr>
        <w:t>Q</w:t>
      </w:r>
      <w:r w:rsidR="00D01AC1" w:rsidRPr="004524CB">
        <w:rPr>
          <w:lang w:bidi="en-US"/>
        </w:rPr>
        <w:t>uorum</w:t>
      </w:r>
      <w:bookmarkEnd w:id="16"/>
    </w:p>
    <w:p w14:paraId="3A4850BC" w14:textId="77777777" w:rsidR="00B41E51" w:rsidRPr="004524CB" w:rsidRDefault="00B41E51" w:rsidP="002E20C7">
      <w:pPr>
        <w:pStyle w:val="Titre3"/>
      </w:pPr>
      <w:r w:rsidRPr="004524CB">
        <w:t>Le quorum fixé pour toute assemblée</w:t>
      </w:r>
      <w:r w:rsidR="004D32FD" w:rsidRPr="004524CB">
        <w:t xml:space="preserve"> générale</w:t>
      </w:r>
      <w:r w:rsidRPr="004524CB">
        <w:t xml:space="preserve"> correspond à la présence de la moitié des Membres du CA-Montfort ayant un droit de vote.</w:t>
      </w:r>
    </w:p>
    <w:p w14:paraId="3A4850BD" w14:textId="77777777" w:rsidR="00B41E51" w:rsidRPr="004524CB" w:rsidRDefault="00B41E51" w:rsidP="002E20C7">
      <w:pPr>
        <w:pStyle w:val="Titre3"/>
      </w:pPr>
      <w:r w:rsidRPr="004524CB">
        <w:t xml:space="preserve">Il suffit que le quorum soit atteint à l’ouverture de l’assemblée pour que les membres puissent délibérer pendant toute la durée de l’assemblée. </w:t>
      </w:r>
    </w:p>
    <w:p w14:paraId="3A4850BE" w14:textId="46385420" w:rsidR="00B41E51" w:rsidRDefault="00B41E51" w:rsidP="002E20C7">
      <w:pPr>
        <w:pStyle w:val="Titre3"/>
      </w:pPr>
      <w:r w:rsidRPr="004524CB">
        <w:t>Pour que le quorum indiqué soit atteint, un Membre du CA-Montfort peut être présent en personne ou, par téléphone ou par d’au</w:t>
      </w:r>
      <w:r w:rsidR="000B51DC" w:rsidRPr="004524CB">
        <w:t xml:space="preserve">tres moyens électroniques </w:t>
      </w:r>
      <w:r w:rsidR="00794509" w:rsidRPr="004524CB">
        <w:t>s’il en</w:t>
      </w:r>
      <w:r w:rsidR="000B51DC" w:rsidRPr="004524CB">
        <w:t xml:space="preserve"> est</w:t>
      </w:r>
      <w:r w:rsidR="00BF2A68" w:rsidRPr="004524CB">
        <w:t xml:space="preserve"> </w:t>
      </w:r>
      <w:r w:rsidRPr="004524CB">
        <w:t xml:space="preserve">autorisé </w:t>
      </w:r>
      <w:r w:rsidR="00BF2A68" w:rsidRPr="004524CB">
        <w:t xml:space="preserve">par les règlements du conseil d’administration de l’Hôpital Montfort. </w:t>
      </w:r>
    </w:p>
    <w:p w14:paraId="22BFD9C3" w14:textId="098A29F8" w:rsidR="003E286C" w:rsidRPr="0074703C" w:rsidRDefault="003E286C" w:rsidP="00B67F9C">
      <w:pPr>
        <w:pStyle w:val="Titre2"/>
        <w:rPr>
          <w:lang w:bidi="en-US"/>
        </w:rPr>
      </w:pPr>
      <w:bookmarkStart w:id="17" w:name="_Toc484070871"/>
      <w:r w:rsidRPr="0074703C">
        <w:rPr>
          <w:lang w:bidi="en-US"/>
        </w:rPr>
        <w:t>Lieu de l’assemblée</w:t>
      </w:r>
      <w:bookmarkEnd w:id="17"/>
    </w:p>
    <w:p w14:paraId="3A4850C0" w14:textId="7E089EF2" w:rsidR="00B41E51" w:rsidRDefault="00B41E51" w:rsidP="002E20C7">
      <w:pPr>
        <w:pStyle w:val="texte-1"/>
      </w:pPr>
      <w:r w:rsidRPr="004524CB">
        <w:t>Les assemblées</w:t>
      </w:r>
      <w:r w:rsidR="004D32FD" w:rsidRPr="004524CB">
        <w:t xml:space="preserve"> générales</w:t>
      </w:r>
      <w:r w:rsidRPr="004524CB">
        <w:t xml:space="preserve"> peuvent se tenir à n’importe quel endroit au Canada que le C</w:t>
      </w:r>
      <w:r w:rsidR="00A17547" w:rsidRPr="004524CB">
        <w:t>A-Montfort fixe</w:t>
      </w:r>
      <w:r w:rsidRPr="004524CB">
        <w:t xml:space="preserve"> si tous les Membres du CA-Montfort habilités à voter sont d’accord.</w:t>
      </w:r>
    </w:p>
    <w:p w14:paraId="3A4850C1" w14:textId="275CA0D7" w:rsidR="00CB2953" w:rsidRPr="003B67B6" w:rsidRDefault="0092697F" w:rsidP="002E20C7">
      <w:pPr>
        <w:pStyle w:val="Titre2"/>
        <w:rPr>
          <w:color w:val="000000" w:themeColor="text1"/>
          <w:lang w:bidi="en-US"/>
        </w:rPr>
      </w:pPr>
      <w:bookmarkStart w:id="18" w:name="_Toc484070872"/>
      <w:r w:rsidRPr="003B67B6">
        <w:rPr>
          <w:color w:val="000000" w:themeColor="text1"/>
          <w:lang w:bidi="en-US"/>
        </w:rPr>
        <w:t>A</w:t>
      </w:r>
      <w:r w:rsidR="003340D0" w:rsidRPr="003B67B6">
        <w:rPr>
          <w:color w:val="000000" w:themeColor="text1"/>
          <w:lang w:bidi="en-US"/>
        </w:rPr>
        <w:t>ssemblée</w:t>
      </w:r>
      <w:r w:rsidR="003B67B6" w:rsidRPr="003B67B6">
        <w:rPr>
          <w:color w:val="000000" w:themeColor="text1"/>
          <w:lang w:bidi="en-US"/>
        </w:rPr>
        <w:t>s</w:t>
      </w:r>
      <w:r w:rsidR="00633135" w:rsidRPr="003B67B6">
        <w:rPr>
          <w:color w:val="000000" w:themeColor="text1"/>
          <w:lang w:bidi="en-US"/>
        </w:rPr>
        <w:t xml:space="preserve"> annuelle</w:t>
      </w:r>
      <w:r w:rsidR="003B67B6" w:rsidRPr="003B67B6">
        <w:rPr>
          <w:color w:val="000000" w:themeColor="text1"/>
          <w:lang w:bidi="en-US"/>
        </w:rPr>
        <w:t>s</w:t>
      </w:r>
      <w:bookmarkEnd w:id="18"/>
    </w:p>
    <w:p w14:paraId="3A4850C2" w14:textId="714D2F84" w:rsidR="00633135" w:rsidRDefault="00633135" w:rsidP="002E20C7">
      <w:pPr>
        <w:pStyle w:val="texte-1"/>
      </w:pPr>
      <w:r w:rsidRPr="004524CB">
        <w:t xml:space="preserve">Le conseil d’administration de l’Institut (ci-après désigné par le « CA-Institut ») convoque une assemblée annuelle au plus tard dans les dix-huit (18) mois qui suivent la création de l’Institut et, par la suite, au plus tard dans les quinze (15) mois qui suivent la dernière assemblée annuelle, sans toutefois dépasser six (6) mois après la fin du dernier exercice </w:t>
      </w:r>
      <w:r w:rsidR="00C07B56" w:rsidRPr="004524CB">
        <w:t xml:space="preserve">financier </w:t>
      </w:r>
      <w:r w:rsidRPr="004524CB">
        <w:t>de l’Institut.</w:t>
      </w:r>
    </w:p>
    <w:p w14:paraId="3A4850C3" w14:textId="360B0C1A" w:rsidR="00CB2953" w:rsidRDefault="0092697F" w:rsidP="00A80133">
      <w:pPr>
        <w:pStyle w:val="Titre2"/>
      </w:pPr>
      <w:bookmarkStart w:id="19" w:name="_Ref478546815"/>
      <w:bookmarkStart w:id="20" w:name="_Toc484070873"/>
      <w:r w:rsidRPr="00310C66">
        <w:t>F</w:t>
      </w:r>
      <w:r w:rsidR="00633135" w:rsidRPr="00310C66">
        <w:t>ins de l’assemblée annuelle</w:t>
      </w:r>
      <w:bookmarkEnd w:id="19"/>
      <w:bookmarkEnd w:id="20"/>
    </w:p>
    <w:p w14:paraId="3A4850C4" w14:textId="77777777" w:rsidR="00633135" w:rsidRPr="004524CB" w:rsidRDefault="00633135" w:rsidP="002E20C7">
      <w:pPr>
        <w:pStyle w:val="texte-1"/>
      </w:pPr>
      <w:r w:rsidRPr="004524CB">
        <w:t xml:space="preserve">Le CA-Institut convoque une assemblée annuelle avec son membre unique aux fins suivantes : </w:t>
      </w:r>
    </w:p>
    <w:p w14:paraId="5CCEC9C5" w14:textId="71F0EE25" w:rsidR="00B67F9C" w:rsidRDefault="0066696F" w:rsidP="00B67F9C">
      <w:pPr>
        <w:pStyle w:val="Boulette-1"/>
        <w:numPr>
          <w:ilvl w:val="0"/>
          <w:numId w:val="9"/>
        </w:numPr>
        <w:ind w:left="1260"/>
      </w:pPr>
      <w:proofErr w:type="gramStart"/>
      <w:r w:rsidRPr="004524CB">
        <w:t>l</w:t>
      </w:r>
      <w:r w:rsidR="00633135" w:rsidRPr="004524CB">
        <w:t>’examen</w:t>
      </w:r>
      <w:proofErr w:type="gramEnd"/>
      <w:r w:rsidR="00633135" w:rsidRPr="004524CB">
        <w:t xml:space="preserve"> des états financiers, du rapport de </w:t>
      </w:r>
      <w:r w:rsidR="00482C5E" w:rsidRPr="004524CB">
        <w:t>l’a</w:t>
      </w:r>
      <w:r w:rsidR="00BF2A68" w:rsidRPr="004524CB">
        <w:t>uditeur</w:t>
      </w:r>
      <w:r w:rsidR="00633135" w:rsidRPr="004524CB">
        <w:t xml:space="preserve"> et des autres rapports de </w:t>
      </w:r>
      <w:r w:rsidR="00B67F9C">
        <w:t>l’Institut qui doivent être présentés à l’assemblée;</w:t>
      </w:r>
    </w:p>
    <w:p w14:paraId="7DD9D537" w14:textId="3A3D4D64" w:rsidR="00EF5D23" w:rsidRPr="00054DA7" w:rsidRDefault="00054DA7" w:rsidP="00B67F9C">
      <w:pPr>
        <w:pStyle w:val="Boulette-1"/>
        <w:numPr>
          <w:ilvl w:val="0"/>
          <w:numId w:val="9"/>
        </w:numPr>
        <w:ind w:left="1260"/>
      </w:pPr>
      <w:proofErr w:type="gramStart"/>
      <w:r w:rsidRPr="003D4693">
        <w:t>l’élection</w:t>
      </w:r>
      <w:proofErr w:type="gramEnd"/>
      <w:r w:rsidRPr="003D4693">
        <w:t xml:space="preserve"> des administrateurs et </w:t>
      </w:r>
      <w:r w:rsidR="00476FB5" w:rsidRPr="003D4693">
        <w:t>du président</w:t>
      </w:r>
      <w:r w:rsidR="00DA7957" w:rsidRPr="003D4693">
        <w:t xml:space="preserve"> </w:t>
      </w:r>
      <w:r w:rsidR="00A74188">
        <w:t>du CA-Institut; </w:t>
      </w:r>
    </w:p>
    <w:p w14:paraId="4C8F67CE" w14:textId="77777777" w:rsidR="00B67F9C" w:rsidRDefault="0091285C" w:rsidP="00C335C5">
      <w:pPr>
        <w:pStyle w:val="Boulette-1"/>
        <w:numPr>
          <w:ilvl w:val="0"/>
          <w:numId w:val="9"/>
        </w:numPr>
        <w:ind w:left="1260"/>
      </w:pPr>
      <w:proofErr w:type="gramStart"/>
      <w:r w:rsidRPr="004524CB">
        <w:t>l’élection</w:t>
      </w:r>
      <w:proofErr w:type="gramEnd"/>
      <w:r w:rsidRPr="004524CB">
        <w:t xml:space="preserve"> </w:t>
      </w:r>
      <w:r w:rsidR="00633135" w:rsidRPr="004524CB">
        <w:t xml:space="preserve">de </w:t>
      </w:r>
      <w:r w:rsidR="005F79F4" w:rsidRPr="004524CB">
        <w:t>l’</w:t>
      </w:r>
      <w:r w:rsidR="00482C5E" w:rsidRPr="004524CB">
        <w:t>a</w:t>
      </w:r>
      <w:r w:rsidR="005F79F4" w:rsidRPr="004524CB">
        <w:t>uditeur</w:t>
      </w:r>
      <w:r w:rsidR="00633135" w:rsidRPr="004524CB">
        <w:t xml:space="preserve"> ou le renouvellement de son mandat</w:t>
      </w:r>
      <w:r w:rsidR="00FB2A0C" w:rsidRPr="004524CB">
        <w:t> ;</w:t>
      </w:r>
    </w:p>
    <w:p w14:paraId="3A4850C8" w14:textId="60698E92" w:rsidR="00633135" w:rsidRPr="00CC7D1F" w:rsidRDefault="0066696F" w:rsidP="00C335C5">
      <w:pPr>
        <w:pStyle w:val="Boulette-1"/>
        <w:numPr>
          <w:ilvl w:val="0"/>
          <w:numId w:val="9"/>
        </w:numPr>
        <w:ind w:left="1260"/>
      </w:pPr>
      <w:proofErr w:type="gramStart"/>
      <w:r w:rsidRPr="00B67F9C">
        <w:lastRenderedPageBreak/>
        <w:t>l</w:t>
      </w:r>
      <w:r w:rsidR="00633135" w:rsidRPr="00B67F9C">
        <w:t>e</w:t>
      </w:r>
      <w:proofErr w:type="gramEnd"/>
      <w:r w:rsidR="00633135" w:rsidRPr="004524CB">
        <w:t xml:space="preserve"> traitement de toute autre question dont l’assemblée peut être dûment saisie ou dont l’examen est requis par la </w:t>
      </w:r>
      <w:r w:rsidR="00540991" w:rsidRPr="00B67F9C">
        <w:rPr>
          <w:i/>
          <w:iCs/>
        </w:rPr>
        <w:t>Loi canadienne sur les organisations à but non lucratif </w:t>
      </w:r>
      <w:r w:rsidR="00633135" w:rsidRPr="004524CB">
        <w:t>ou</w:t>
      </w:r>
      <w:r w:rsidR="00633135" w:rsidRPr="00B67F9C">
        <w:rPr>
          <w:i/>
        </w:rPr>
        <w:t xml:space="preserve"> la Loi de l’impôt sur le revenu.</w:t>
      </w:r>
    </w:p>
    <w:p w14:paraId="3A4850C9" w14:textId="77777777" w:rsidR="00893C4F" w:rsidRPr="00310C66" w:rsidRDefault="0092697F" w:rsidP="00A80133">
      <w:pPr>
        <w:pStyle w:val="Titre2"/>
      </w:pPr>
      <w:bookmarkStart w:id="21" w:name="_Ref478546851"/>
      <w:bookmarkStart w:id="22" w:name="_Toc484070874"/>
      <w:r w:rsidRPr="00310C66">
        <w:t>P</w:t>
      </w:r>
      <w:r w:rsidR="00136BC3" w:rsidRPr="00310C66">
        <w:t>ropositions à une assemblée annuelle</w:t>
      </w:r>
      <w:bookmarkEnd w:id="21"/>
      <w:bookmarkEnd w:id="22"/>
    </w:p>
    <w:p w14:paraId="3A4850CA" w14:textId="412A31CC" w:rsidR="00136BC3" w:rsidRDefault="00136BC3" w:rsidP="000F3F8D">
      <w:pPr>
        <w:pStyle w:val="Titre3"/>
      </w:pPr>
      <w:bookmarkStart w:id="23" w:name="_DV_C1067"/>
      <w:r w:rsidRPr="004524CB">
        <w:t xml:space="preserve">Un membre du CA-Montfort habilité à voter à une assemblée annuelle peut donner son avis concernant les questions qu’il se propose d’y soulever (une « proposition ») à l’Institut. </w:t>
      </w:r>
    </w:p>
    <w:p w14:paraId="3A4850CC" w14:textId="77777777" w:rsidR="00136BC3" w:rsidRPr="004524CB" w:rsidRDefault="00136BC3" w:rsidP="00B67F9C">
      <w:pPr>
        <w:pStyle w:val="Titre4"/>
        <w:ind w:hanging="13"/>
      </w:pPr>
      <w:r w:rsidRPr="004524CB">
        <w:t xml:space="preserve">L’Institut </w:t>
      </w:r>
      <w:r w:rsidR="00426386" w:rsidRPr="004524CB">
        <w:t>soumet</w:t>
      </w:r>
      <w:r w:rsidRPr="004524CB">
        <w:t xml:space="preserve"> les propositions dans l’avis d’assemblée.</w:t>
      </w:r>
    </w:p>
    <w:p w14:paraId="3A4850CD" w14:textId="77777777" w:rsidR="00136BC3" w:rsidRPr="004524CB" w:rsidRDefault="00136BC3" w:rsidP="00B67F9C">
      <w:pPr>
        <w:pStyle w:val="Titre4"/>
        <w:ind w:hanging="13"/>
      </w:pPr>
      <w:r w:rsidRPr="004524CB">
        <w:t>À la demande d’un membre du CA-Montfort ayant soumis une proposition présentée dans l’avis d’assemblée, l’Institut doit joindre à l’avis d’assemblée la documentation proposée par le membre du CA-Montfort à l’appui de sa proposition.</w:t>
      </w:r>
    </w:p>
    <w:p w14:paraId="3A4850CE" w14:textId="35417FFC" w:rsidR="00893C4F" w:rsidRPr="004524CB" w:rsidRDefault="0092697F" w:rsidP="002E20C7">
      <w:pPr>
        <w:pStyle w:val="Titre2"/>
      </w:pPr>
      <w:bookmarkStart w:id="24" w:name="_Toc484070875"/>
      <w:r w:rsidRPr="004524CB">
        <w:t>A</w:t>
      </w:r>
      <w:r w:rsidR="003340D0">
        <w:t xml:space="preserve">ssemblée </w:t>
      </w:r>
      <w:r w:rsidR="00F83DDE" w:rsidRPr="004524CB">
        <w:t>extraordinaire</w:t>
      </w:r>
      <w:bookmarkEnd w:id="24"/>
    </w:p>
    <w:p w14:paraId="3A4850CF" w14:textId="77777777" w:rsidR="00F83DDE" w:rsidRPr="004524CB" w:rsidRDefault="00F83DDE" w:rsidP="002E20C7">
      <w:pPr>
        <w:pStyle w:val="Titre3"/>
      </w:pPr>
      <w:r w:rsidRPr="004524CB">
        <w:t xml:space="preserve">Le CA-Institut peut à tout moment convoquer une assemblée extraordinaire avec son membre pour l’examen de n’importe quelle question dûment présentée aux membres du CA-Montfort. </w:t>
      </w:r>
    </w:p>
    <w:p w14:paraId="3A4850D0" w14:textId="77777777" w:rsidR="00F83DDE" w:rsidRPr="004524CB" w:rsidRDefault="00F83DDE" w:rsidP="002E20C7">
      <w:pPr>
        <w:pStyle w:val="Titre3"/>
      </w:pPr>
      <w:r w:rsidRPr="004524CB">
        <w:t xml:space="preserve">Le CA-Institut doit convoquer une assemblée extraordinaire en réponse à une requête présentée par écrit par des membres du CA-Montfort qui représente au moins vingt pour cent (20 %) de l’ensemble </w:t>
      </w:r>
      <w:r w:rsidR="00C07B56" w:rsidRPr="004524CB">
        <w:t xml:space="preserve">des </w:t>
      </w:r>
      <w:r w:rsidRPr="004524CB">
        <w:t xml:space="preserve">membres du CA-Montfort votant. Si le CA-Institut ne convoque pas une assemblée dans les vingt-et-un (21) jours qui suivent la réception de la requête, tout signataire de la requête peut le faire. </w:t>
      </w:r>
    </w:p>
    <w:p w14:paraId="3A4850D1" w14:textId="3F11135A" w:rsidR="00F83DDE" w:rsidRDefault="0092697F" w:rsidP="002E20C7">
      <w:pPr>
        <w:pStyle w:val="Titre2"/>
      </w:pPr>
      <w:bookmarkStart w:id="25" w:name="_Toc484070876"/>
      <w:r w:rsidRPr="004524CB">
        <w:t>A</w:t>
      </w:r>
      <w:r w:rsidR="00F83DDE" w:rsidRPr="004524CB">
        <w:t>vis d’assemblée</w:t>
      </w:r>
      <w:bookmarkEnd w:id="25"/>
    </w:p>
    <w:p w14:paraId="3A4850D2" w14:textId="77777777" w:rsidR="00F83DDE" w:rsidRPr="004524CB" w:rsidRDefault="00F83DDE" w:rsidP="00745598">
      <w:pPr>
        <w:pStyle w:val="Titre3"/>
      </w:pPr>
      <w:r w:rsidRPr="004524CB">
        <w:t>Les personnes suivantes doivent recevoir un avis d’assemblée:</w:t>
      </w:r>
    </w:p>
    <w:p w14:paraId="3A4850D3" w14:textId="77777777" w:rsidR="00F83DDE" w:rsidRPr="004524CB" w:rsidRDefault="0066696F" w:rsidP="00191051">
      <w:pPr>
        <w:pStyle w:val="Boulette-1"/>
        <w:numPr>
          <w:ilvl w:val="0"/>
          <w:numId w:val="10"/>
        </w:numPr>
        <w:ind w:left="1260"/>
      </w:pPr>
      <w:proofErr w:type="gramStart"/>
      <w:r w:rsidRPr="004524CB">
        <w:t>l</w:t>
      </w:r>
      <w:r w:rsidR="00F83DDE" w:rsidRPr="004524CB">
        <w:t>es</w:t>
      </w:r>
      <w:proofErr w:type="gramEnd"/>
      <w:r w:rsidR="00F83DDE" w:rsidRPr="004524CB">
        <w:t xml:space="preserve"> membres du CA-Montfort ;</w:t>
      </w:r>
    </w:p>
    <w:p w14:paraId="3A4850D4" w14:textId="77777777" w:rsidR="00F83DDE" w:rsidRPr="004524CB" w:rsidRDefault="0066696F" w:rsidP="00191051">
      <w:pPr>
        <w:pStyle w:val="Boulette-1"/>
        <w:numPr>
          <w:ilvl w:val="0"/>
          <w:numId w:val="10"/>
        </w:numPr>
        <w:ind w:left="1260"/>
      </w:pPr>
      <w:proofErr w:type="gramStart"/>
      <w:r w:rsidRPr="004524CB">
        <w:t>l</w:t>
      </w:r>
      <w:r w:rsidR="00F83DDE" w:rsidRPr="004524CB">
        <w:t>es</w:t>
      </w:r>
      <w:proofErr w:type="gramEnd"/>
      <w:r w:rsidR="00F83DDE" w:rsidRPr="004524CB">
        <w:t xml:space="preserve"> administrateurs de l’Institut ;</w:t>
      </w:r>
    </w:p>
    <w:p w14:paraId="3A4850D5" w14:textId="77777777" w:rsidR="00F83DDE" w:rsidRPr="004524CB" w:rsidRDefault="0066696F" w:rsidP="00191051">
      <w:pPr>
        <w:pStyle w:val="Boulette-1"/>
        <w:numPr>
          <w:ilvl w:val="0"/>
          <w:numId w:val="10"/>
        </w:numPr>
        <w:ind w:left="1260"/>
      </w:pPr>
      <w:proofErr w:type="gramStart"/>
      <w:r w:rsidRPr="004524CB">
        <w:t>l</w:t>
      </w:r>
      <w:r w:rsidR="00F83DDE" w:rsidRPr="004524CB">
        <w:t>es</w:t>
      </w:r>
      <w:proofErr w:type="gramEnd"/>
      <w:r w:rsidR="00F83DDE" w:rsidRPr="004524CB">
        <w:t xml:space="preserve"> dirigeants de l’Institut</w:t>
      </w:r>
    </w:p>
    <w:p w14:paraId="3A4850D6" w14:textId="77777777" w:rsidR="00F83DDE" w:rsidRPr="004524CB" w:rsidRDefault="0066696F" w:rsidP="00191051">
      <w:pPr>
        <w:pStyle w:val="Boulette-1"/>
        <w:numPr>
          <w:ilvl w:val="0"/>
          <w:numId w:val="10"/>
        </w:numPr>
        <w:ind w:left="1260"/>
      </w:pPr>
      <w:proofErr w:type="gramStart"/>
      <w:r w:rsidRPr="004524CB">
        <w:t>l</w:t>
      </w:r>
      <w:r w:rsidR="00F83DDE" w:rsidRPr="004524CB">
        <w:t>es</w:t>
      </w:r>
      <w:proofErr w:type="gramEnd"/>
      <w:r w:rsidR="00F83DDE" w:rsidRPr="004524CB">
        <w:t xml:space="preserve"> directeurs de l’Institut ;</w:t>
      </w:r>
    </w:p>
    <w:p w14:paraId="3A4850D7" w14:textId="06688E45" w:rsidR="00F83DDE" w:rsidRDefault="0066696F" w:rsidP="00191051">
      <w:pPr>
        <w:pStyle w:val="Boulette-1"/>
        <w:numPr>
          <w:ilvl w:val="0"/>
          <w:numId w:val="10"/>
        </w:numPr>
        <w:ind w:left="1260"/>
      </w:pPr>
      <w:proofErr w:type="gramStart"/>
      <w:r w:rsidRPr="004524CB">
        <w:t>l</w:t>
      </w:r>
      <w:r w:rsidR="00FB2A0C" w:rsidRPr="004524CB">
        <w:t>’</w:t>
      </w:r>
      <w:r w:rsidR="00B568A2" w:rsidRPr="004524CB">
        <w:t>a</w:t>
      </w:r>
      <w:r w:rsidR="005F3C9E" w:rsidRPr="004524CB">
        <w:t>uditeur</w:t>
      </w:r>
      <w:proofErr w:type="gramEnd"/>
      <w:r w:rsidR="00F83DDE" w:rsidRPr="004524CB">
        <w:t xml:space="preserve"> de l’Institut. </w:t>
      </w:r>
    </w:p>
    <w:p w14:paraId="2E4B706D" w14:textId="77777777" w:rsidR="008D20B7" w:rsidRPr="004524CB" w:rsidRDefault="008D20B7" w:rsidP="008D20B7">
      <w:pPr>
        <w:pStyle w:val="Titre3"/>
      </w:pPr>
      <w:r w:rsidRPr="004524CB">
        <w:t>Un avis comprend :</w:t>
      </w:r>
    </w:p>
    <w:p w14:paraId="1F24C477" w14:textId="77777777" w:rsidR="008D20B7" w:rsidRPr="004524CB" w:rsidRDefault="008D20B7" w:rsidP="00D73421">
      <w:pPr>
        <w:pStyle w:val="Boulette-1"/>
        <w:numPr>
          <w:ilvl w:val="0"/>
          <w:numId w:val="11"/>
        </w:numPr>
        <w:ind w:left="1260"/>
      </w:pPr>
      <w:proofErr w:type="gramStart"/>
      <w:r w:rsidRPr="004524CB">
        <w:t>la</w:t>
      </w:r>
      <w:proofErr w:type="gramEnd"/>
      <w:r w:rsidRPr="004524CB">
        <w:t xml:space="preserve"> date, l’heure et le lieu d’une assemblée ;</w:t>
      </w:r>
    </w:p>
    <w:p w14:paraId="6091CBEA" w14:textId="77777777" w:rsidR="008D20B7" w:rsidRPr="004524CB" w:rsidRDefault="008D20B7" w:rsidP="00D73421">
      <w:pPr>
        <w:pStyle w:val="Boulette-1"/>
        <w:numPr>
          <w:ilvl w:val="0"/>
          <w:numId w:val="11"/>
        </w:numPr>
        <w:ind w:left="1260"/>
      </w:pPr>
      <w:proofErr w:type="gramStart"/>
      <w:r w:rsidRPr="004524CB">
        <w:t>les</w:t>
      </w:r>
      <w:proofErr w:type="gramEnd"/>
      <w:r w:rsidRPr="004524CB">
        <w:t xml:space="preserve"> propositions présentées incluant le texte de toute résolution extraordinaire ou de toute clause des règlements généraux devant être présentée à l’assemblée; et</w:t>
      </w:r>
    </w:p>
    <w:p w14:paraId="5448C32C" w14:textId="77777777" w:rsidR="008D20B7" w:rsidRPr="004524CB" w:rsidRDefault="008D20B7" w:rsidP="00D73421">
      <w:pPr>
        <w:pStyle w:val="Boulette-1"/>
        <w:numPr>
          <w:ilvl w:val="0"/>
          <w:numId w:val="11"/>
        </w:numPr>
        <w:ind w:left="1260"/>
      </w:pPr>
      <w:proofErr w:type="gramStart"/>
      <w:r w:rsidRPr="004524CB">
        <w:t>toute</w:t>
      </w:r>
      <w:proofErr w:type="gramEnd"/>
      <w:r w:rsidRPr="004524CB">
        <w:t xml:space="preserve"> question spéciale devant être traitée incluant une description de la nature de cette question d’une manière suffisamment détaillée pour permettre aux membres du CA-Montfort de se faire une opinion éclairée à son égard. </w:t>
      </w:r>
    </w:p>
    <w:p w14:paraId="3A4850DC" w14:textId="77777777" w:rsidR="00F83DDE" w:rsidRPr="004524CB" w:rsidRDefault="002379E4" w:rsidP="00745598">
      <w:pPr>
        <w:pStyle w:val="Titre3"/>
      </w:pPr>
      <w:r w:rsidRPr="004524CB">
        <w:t>L</w:t>
      </w:r>
      <w:r w:rsidR="00F83DDE" w:rsidRPr="004524CB">
        <w:t>’avis doit être envoyé à chaque personne devant le recevoir s</w:t>
      </w:r>
      <w:r w:rsidR="00865A6C" w:rsidRPr="004524CB">
        <w:t>elon une des méthodes suivantes</w:t>
      </w:r>
      <w:r w:rsidR="00F83DDE" w:rsidRPr="004524CB">
        <w:t>:</w:t>
      </w:r>
    </w:p>
    <w:p w14:paraId="3A4850DD" w14:textId="77777777" w:rsidR="00F83DDE" w:rsidRPr="004524CB" w:rsidRDefault="00F83DDE" w:rsidP="00191051">
      <w:pPr>
        <w:pStyle w:val="Boulette-1"/>
        <w:numPr>
          <w:ilvl w:val="0"/>
          <w:numId w:val="12"/>
        </w:numPr>
        <w:ind w:left="1260"/>
      </w:pPr>
      <w:proofErr w:type="gramStart"/>
      <w:r w:rsidRPr="004524CB">
        <w:lastRenderedPageBreak/>
        <w:t>par</w:t>
      </w:r>
      <w:proofErr w:type="gramEnd"/>
      <w:r w:rsidRPr="004524CB">
        <w:t xml:space="preserve"> la poste, par messager ou en mains propres au cours de la période commençant soixante (60) jours avant la date de l'assemblée et se terminant vingt et un (21) jours avant;</w:t>
      </w:r>
      <w:r w:rsidR="00B61AA6" w:rsidRPr="004524CB">
        <w:t xml:space="preserve"> ou</w:t>
      </w:r>
    </w:p>
    <w:p w14:paraId="3A4850DE" w14:textId="46BDDADA" w:rsidR="00F83DDE" w:rsidRDefault="00F83DDE" w:rsidP="00191051">
      <w:pPr>
        <w:pStyle w:val="Boulette-1"/>
        <w:numPr>
          <w:ilvl w:val="0"/>
          <w:numId w:val="12"/>
        </w:numPr>
        <w:ind w:left="1260"/>
      </w:pPr>
      <w:proofErr w:type="gramStart"/>
      <w:r w:rsidRPr="004524CB">
        <w:t>par</w:t>
      </w:r>
      <w:proofErr w:type="gramEnd"/>
      <w:r w:rsidRPr="004524CB">
        <w:t xml:space="preserve"> tout moyen de communication téléphonique, électronique ou autre, au cours de la période commençant trente-cinq (35) jours avant la date de l'assemblée et se terminant vingt et un (21) jours avant.</w:t>
      </w:r>
    </w:p>
    <w:p w14:paraId="3A4850DF" w14:textId="77777777" w:rsidR="001F3DF0" w:rsidRPr="004524CB" w:rsidRDefault="0092697F" w:rsidP="00DC44A9">
      <w:pPr>
        <w:pStyle w:val="Titre2"/>
      </w:pPr>
      <w:bookmarkStart w:id="26" w:name="_Toc484070877"/>
      <w:r w:rsidRPr="004524CB">
        <w:t>É</w:t>
      </w:r>
      <w:r w:rsidR="001F3DF0" w:rsidRPr="004524CB">
        <w:t>tats financiers annuels et documentation accompagnant les avis</w:t>
      </w:r>
      <w:bookmarkEnd w:id="26"/>
    </w:p>
    <w:p w14:paraId="3A4850E0" w14:textId="77777777" w:rsidR="000D1C51" w:rsidRPr="004524CB" w:rsidRDefault="000D1C51" w:rsidP="00247851">
      <w:pPr>
        <w:pStyle w:val="Boulette-1"/>
        <w:numPr>
          <w:ilvl w:val="0"/>
          <w:numId w:val="38"/>
        </w:numPr>
        <w:ind w:left="1260"/>
      </w:pPr>
      <w:r w:rsidRPr="004524CB">
        <w:t xml:space="preserve">Au lieu d’envoyer à ses membres des exemplaires des états financiers annuels ou d’autres documents en lien avec un avis, l’Institut peut préciser dans l’avis que les documents </w:t>
      </w:r>
      <w:r w:rsidR="00426386" w:rsidRPr="004524CB">
        <w:t>peuvent</w:t>
      </w:r>
      <w:r w:rsidRPr="004524CB">
        <w:t xml:space="preserve"> être obtenus au siège de l’Institut.</w:t>
      </w:r>
    </w:p>
    <w:p w14:paraId="3A4850E1" w14:textId="77777777" w:rsidR="000D1C51" w:rsidRPr="004524CB" w:rsidRDefault="000D1C51" w:rsidP="00247851">
      <w:pPr>
        <w:pStyle w:val="Boulette-1"/>
        <w:numPr>
          <w:ilvl w:val="0"/>
          <w:numId w:val="38"/>
        </w:numPr>
        <w:ind w:left="1260"/>
      </w:pPr>
      <w:r w:rsidRPr="004524CB">
        <w:t xml:space="preserve">Tout membre du CA-Montfort, administrateur, dirigeant ou directeur de l’Institut peut gratuitement, sur demande, soit télécharger tout document par mode électronique sécuritaire aux frais de l’Institut, soit en recevoir un exemplaire au siège, </w:t>
      </w:r>
      <w:r w:rsidR="007D28D7" w:rsidRPr="004524CB">
        <w:t xml:space="preserve">ou </w:t>
      </w:r>
      <w:r w:rsidRPr="004524CB">
        <w:t>par courrier affranchi.</w:t>
      </w:r>
    </w:p>
    <w:p w14:paraId="3A4850E2" w14:textId="06E1DA41" w:rsidR="000D1C51" w:rsidRPr="00356CBF" w:rsidRDefault="0092697F" w:rsidP="00561620">
      <w:pPr>
        <w:pStyle w:val="Titre2"/>
      </w:pPr>
      <w:bookmarkStart w:id="27" w:name="_Toc484070878"/>
      <w:r w:rsidRPr="00356CBF">
        <w:t>P</w:t>
      </w:r>
      <w:r w:rsidR="000D1C51" w:rsidRPr="00356CBF">
        <w:t>articipation par téléphone ou par des moyens électroniques</w:t>
      </w:r>
      <w:bookmarkEnd w:id="27"/>
    </w:p>
    <w:p w14:paraId="3A4850E3" w14:textId="77777777" w:rsidR="00CA08DA" w:rsidRPr="004524CB" w:rsidRDefault="00CA08DA" w:rsidP="00561620">
      <w:pPr>
        <w:pStyle w:val="Titre3"/>
      </w:pPr>
      <w:r w:rsidRPr="004524CB">
        <w:t xml:space="preserve">Toute personne ayant le droit d’assister à une assemblée peut </w:t>
      </w:r>
      <w:r w:rsidR="007B6B83" w:rsidRPr="004524CB">
        <w:t>le faire</w:t>
      </w:r>
      <w:r w:rsidRPr="004524CB">
        <w:t xml:space="preserve"> en se servant d’un moyen de communication téléphonique, électronique ou autre qui permet à tous les participants de communiquer adéquatement entre eux durant l’assemblée, si l’Institut met ce moyen de communi</w:t>
      </w:r>
      <w:r w:rsidR="006A4ECE" w:rsidRPr="004524CB">
        <w:t>cation à leur disposition ou si</w:t>
      </w:r>
      <w:r w:rsidRPr="004524CB">
        <w:t xml:space="preserve"> la personne en question y </w:t>
      </w:r>
      <w:r w:rsidR="00E10557" w:rsidRPr="004524CB">
        <w:t>a</w:t>
      </w:r>
      <w:r w:rsidRPr="004524CB">
        <w:t xml:space="preserve"> accès. </w:t>
      </w:r>
    </w:p>
    <w:p w14:paraId="3A4850E4" w14:textId="77777777" w:rsidR="00CA08DA" w:rsidRPr="004524CB" w:rsidRDefault="00CA08DA" w:rsidP="00561620">
      <w:pPr>
        <w:pStyle w:val="Titre3"/>
      </w:pPr>
      <w:r w:rsidRPr="004524CB">
        <w:t xml:space="preserve">Une personne qui participe à l’assemblée par l’un de ces moyens est réputée avoir assisté à l’assemblée. </w:t>
      </w:r>
    </w:p>
    <w:p w14:paraId="3A4850E5" w14:textId="77777777" w:rsidR="00CA08DA" w:rsidRPr="004524CB" w:rsidRDefault="00CA08DA" w:rsidP="00561620">
      <w:pPr>
        <w:pStyle w:val="Titre3"/>
      </w:pPr>
      <w:r w:rsidRPr="004524CB">
        <w:t>Une personne qui participe à une assemblée par un moyen électronique peut voter seulement aux scrutins qui ne sont pas secret</w:t>
      </w:r>
      <w:r w:rsidR="00F5301D" w:rsidRPr="004524CB">
        <w:t>s</w:t>
      </w:r>
      <w:r w:rsidRPr="004524CB">
        <w:t xml:space="preserve">. Son vote doit être enregistré d’une manière qui rend possible </w:t>
      </w:r>
      <w:r w:rsidR="00F5301D" w:rsidRPr="004524CB">
        <w:t>sa</w:t>
      </w:r>
      <w:r w:rsidRPr="004524CB">
        <w:t xml:space="preserve"> vérification ou </w:t>
      </w:r>
      <w:r w:rsidR="00E10557" w:rsidRPr="004524CB">
        <w:t>sa c</w:t>
      </w:r>
      <w:r w:rsidRPr="004524CB">
        <w:t>onfirmation ultérieure par un membre du CA-Montfort, un administrateur de l’Institut ou un dirigeant de l’Institut.</w:t>
      </w:r>
    </w:p>
    <w:p w14:paraId="3A4850E6" w14:textId="77777777" w:rsidR="00577F99" w:rsidRPr="00356CBF" w:rsidRDefault="0092697F" w:rsidP="00561620">
      <w:pPr>
        <w:pStyle w:val="Titre2"/>
      </w:pPr>
      <w:bookmarkStart w:id="28" w:name="_Toc484070879"/>
      <w:r w:rsidRPr="00356CBF">
        <w:t>A</w:t>
      </w:r>
      <w:r w:rsidR="00577F99" w:rsidRPr="00356CBF">
        <w:t>ssemblée tenue par des moyens électroniques</w:t>
      </w:r>
      <w:bookmarkEnd w:id="28"/>
    </w:p>
    <w:p w14:paraId="3A4850E7" w14:textId="77777777" w:rsidR="00340F87" w:rsidRPr="004524CB" w:rsidRDefault="00340F87" w:rsidP="00561620">
      <w:pPr>
        <w:pStyle w:val="Titre3"/>
      </w:pPr>
      <w:r w:rsidRPr="004524CB">
        <w:t xml:space="preserve">Une assemblée peut être tenue entièrement par un moyen de communication téléphonique, électronique ou autre dans la mesure où tous les participants peuvent communiquer adéquatement entre eux durant l’assemblée. </w:t>
      </w:r>
    </w:p>
    <w:p w14:paraId="3A4850E8" w14:textId="77777777" w:rsidR="00340F87" w:rsidRPr="004524CB" w:rsidRDefault="0092697F" w:rsidP="002E20C7">
      <w:pPr>
        <w:pStyle w:val="Titre2"/>
      </w:pPr>
      <w:bookmarkStart w:id="29" w:name="_Toc484070880"/>
      <w:r w:rsidRPr="004524CB">
        <w:t>A</w:t>
      </w:r>
      <w:r w:rsidR="000D7824" w:rsidRPr="004524CB">
        <w:t>journement d’une assemblée</w:t>
      </w:r>
      <w:bookmarkEnd w:id="29"/>
    </w:p>
    <w:p w14:paraId="3A4850E9" w14:textId="77777777" w:rsidR="000D7824" w:rsidRPr="004524CB" w:rsidRDefault="000D7824" w:rsidP="002E20C7">
      <w:pPr>
        <w:pStyle w:val="Titre3"/>
      </w:pPr>
      <w:r w:rsidRPr="004524CB">
        <w:t xml:space="preserve">Le président d’une assemblée peut, avec le consentement des membres présents, ajourner l’assemblée et fixer la date, </w:t>
      </w:r>
      <w:r w:rsidR="00E10557" w:rsidRPr="004524CB">
        <w:t>l'h</w:t>
      </w:r>
      <w:r w:rsidRPr="004524CB">
        <w:t>eure et</w:t>
      </w:r>
      <w:r w:rsidR="00E10557" w:rsidRPr="004524CB">
        <w:t xml:space="preserve"> le </w:t>
      </w:r>
      <w:r w:rsidRPr="004524CB">
        <w:t xml:space="preserve">lieu de sa reprise. </w:t>
      </w:r>
    </w:p>
    <w:p w14:paraId="3A4850EA" w14:textId="77777777" w:rsidR="000D7824" w:rsidRPr="004524CB" w:rsidRDefault="000D7824" w:rsidP="002E20C7">
      <w:pPr>
        <w:pStyle w:val="Titre3"/>
      </w:pPr>
      <w:r w:rsidRPr="004524CB">
        <w:t>Il ne sera pas nécessaire de donner d’avis de cette reprise si la prochaine assemblée a lieu dans les trente et un (31) jours qui suivent l’assemblée initiale.</w:t>
      </w:r>
    </w:p>
    <w:p w14:paraId="3A4850EB" w14:textId="6B35219A" w:rsidR="000D7824" w:rsidRDefault="000D7824" w:rsidP="002E20C7">
      <w:pPr>
        <w:pStyle w:val="Titre3"/>
      </w:pPr>
      <w:r w:rsidRPr="004524CB">
        <w:t>Il est possible de soulever ou de traiter à une assemblée résultant de l’ajournement toutes les questions qui auraient pu être traitées ou soulevées à l’assemblée initiale, conformément à l’avis de convocation de celle-ci.</w:t>
      </w:r>
    </w:p>
    <w:p w14:paraId="705700D0" w14:textId="1911C1C3" w:rsidR="000756BA" w:rsidRDefault="000756BA" w:rsidP="000756BA">
      <w:pPr>
        <w:rPr>
          <w:lang w:bidi="en-US"/>
        </w:rPr>
      </w:pPr>
    </w:p>
    <w:p w14:paraId="59430B1D" w14:textId="01F7EC7F" w:rsidR="000756BA" w:rsidRDefault="000756BA" w:rsidP="000756BA">
      <w:pPr>
        <w:rPr>
          <w:lang w:bidi="en-US"/>
        </w:rPr>
      </w:pPr>
    </w:p>
    <w:p w14:paraId="3A4850EC" w14:textId="704CA02A" w:rsidR="00434425" w:rsidRDefault="0092697F" w:rsidP="002E20C7">
      <w:pPr>
        <w:pStyle w:val="Titre2"/>
        <w:rPr>
          <w:lang w:bidi="en-US"/>
        </w:rPr>
      </w:pPr>
      <w:bookmarkStart w:id="30" w:name="_Toc484070881"/>
      <w:r w:rsidRPr="004524CB">
        <w:rPr>
          <w:lang w:bidi="en-US"/>
        </w:rPr>
        <w:t>R</w:t>
      </w:r>
      <w:r w:rsidR="000D7824" w:rsidRPr="004524CB">
        <w:rPr>
          <w:lang w:bidi="en-US"/>
        </w:rPr>
        <w:t>ésolution tenant lieu d’assemblée</w:t>
      </w:r>
      <w:bookmarkEnd w:id="30"/>
    </w:p>
    <w:p w14:paraId="447BF80E" w14:textId="3C4418BF" w:rsidR="006C31B8" w:rsidRPr="000756BA" w:rsidRDefault="005E5E7E" w:rsidP="00394F16">
      <w:pPr>
        <w:pStyle w:val="Titre3"/>
      </w:pPr>
      <w:r w:rsidRPr="00593F7D">
        <w:t xml:space="preserve">Une résolution écrite qui est signée par tous les membres du CA-Montfort habilités à voter à l’assemblée a la même valeur que si elle </w:t>
      </w:r>
      <w:r w:rsidR="001F271C" w:rsidRPr="00593F7D">
        <w:t xml:space="preserve">avait été adoptée à l’assemblée. </w:t>
      </w:r>
      <w:r w:rsidR="001F271C" w:rsidRPr="000756BA">
        <w:t>Afin d’</w:t>
      </w:r>
      <w:r w:rsidRPr="000756BA">
        <w:t>approuver une ré</w:t>
      </w:r>
      <w:r w:rsidR="00B67BDC" w:rsidRPr="000756BA">
        <w:t>solution</w:t>
      </w:r>
      <w:r w:rsidR="00FC7D2A" w:rsidRPr="000756BA">
        <w:t xml:space="preserve">, </w:t>
      </w:r>
      <w:r w:rsidRPr="000756BA">
        <w:t>les membre</w:t>
      </w:r>
      <w:r w:rsidR="00B67BDC" w:rsidRPr="000756BA">
        <w:t>s</w:t>
      </w:r>
      <w:r w:rsidRPr="000756BA">
        <w:t xml:space="preserve"> du CA-habilités </w:t>
      </w:r>
      <w:r w:rsidR="00B67BDC" w:rsidRPr="000756BA">
        <w:t xml:space="preserve">à voter </w:t>
      </w:r>
      <w:r w:rsidR="00FC7D2A" w:rsidRPr="000756BA">
        <w:t>peuvent</w:t>
      </w:r>
      <w:r w:rsidR="00B67BDC" w:rsidRPr="000756BA">
        <w:t xml:space="preserve"> </w:t>
      </w:r>
      <w:r w:rsidR="004F053B" w:rsidRPr="000756BA">
        <w:t xml:space="preserve">substituer leur signature par une </w:t>
      </w:r>
      <w:r w:rsidR="004B66F7" w:rsidRPr="000756BA">
        <w:t>approbation</w:t>
      </w:r>
      <w:r w:rsidR="00DD7517" w:rsidRPr="000756BA">
        <w:t xml:space="preserve"> </w:t>
      </w:r>
      <w:r w:rsidR="00CA48FE" w:rsidRPr="000756BA">
        <w:t>transmis</w:t>
      </w:r>
      <w:r w:rsidR="0061544B" w:rsidRPr="000756BA">
        <w:t xml:space="preserve">e par </w:t>
      </w:r>
      <w:r w:rsidR="0005624A" w:rsidRPr="000756BA">
        <w:t xml:space="preserve">un </w:t>
      </w:r>
      <w:r w:rsidRPr="000756BA">
        <w:t xml:space="preserve">moyen électronique. </w:t>
      </w:r>
    </w:p>
    <w:p w14:paraId="3A4850EE" w14:textId="77777777" w:rsidR="00FB53EF" w:rsidRPr="004524CB" w:rsidRDefault="00FB53EF" w:rsidP="002E20C7">
      <w:pPr>
        <w:pStyle w:val="Titre3"/>
      </w:pPr>
      <w:r w:rsidRPr="004524CB">
        <w:t>Un exemplaire de chaque résolution visée ci-dessus doit être conservé avec les procès-verbaux des assemblées.</w:t>
      </w:r>
    </w:p>
    <w:p w14:paraId="3A4850EF" w14:textId="77777777" w:rsidR="006401A5" w:rsidRPr="004524CB" w:rsidRDefault="006401A5" w:rsidP="006401A5">
      <w:pPr>
        <w:pStyle w:val="Titre1"/>
        <w:rPr>
          <w:rFonts w:ascii="Calibri" w:hAnsi="Calibri"/>
          <w:sz w:val="22"/>
          <w:szCs w:val="22"/>
        </w:rPr>
      </w:pPr>
      <w:bookmarkStart w:id="31" w:name="_Toc484070882"/>
      <w:r w:rsidRPr="004524CB">
        <w:rPr>
          <w:rFonts w:ascii="Calibri" w:hAnsi="Calibri"/>
          <w:sz w:val="22"/>
          <w:szCs w:val="22"/>
        </w:rPr>
        <w:lastRenderedPageBreak/>
        <w:t>Auditeur</w:t>
      </w:r>
      <w:bookmarkEnd w:id="31"/>
    </w:p>
    <w:p w14:paraId="3A4850F0" w14:textId="77777777" w:rsidR="006401A5" w:rsidRPr="004524CB" w:rsidRDefault="006401A5" w:rsidP="002E20C7">
      <w:pPr>
        <w:pStyle w:val="Titre3"/>
      </w:pPr>
      <w:r w:rsidRPr="004524CB">
        <w:t xml:space="preserve">Selon le mode prévu aux règlements du conseil d’administration de l’Hôpital Montfort, l’Assemblée nomme l’auditeur et précise son mandat et la durée </w:t>
      </w:r>
      <w:r w:rsidR="00504CE2" w:rsidRPr="004524CB">
        <w:t>de c</w:t>
      </w:r>
      <w:r w:rsidRPr="004524CB">
        <w:t>elui-ci</w:t>
      </w:r>
      <w:r w:rsidR="00FB2A0C" w:rsidRPr="004524CB">
        <w:t>.</w:t>
      </w:r>
      <w:r w:rsidRPr="004524CB">
        <w:t xml:space="preserve"> </w:t>
      </w:r>
    </w:p>
    <w:p w14:paraId="3A4850F1" w14:textId="77777777" w:rsidR="006401A5" w:rsidRPr="004524CB" w:rsidRDefault="006401A5" w:rsidP="002E20C7">
      <w:pPr>
        <w:pStyle w:val="Titre3"/>
      </w:pPr>
      <w:r w:rsidRPr="004524CB">
        <w:t>L’Institut assume les co</w:t>
      </w:r>
      <w:r w:rsidR="00FB2A0C" w:rsidRPr="004524CB">
        <w:t>û</w:t>
      </w:r>
      <w:r w:rsidRPr="004524CB">
        <w:t>ts et frais de l’auditeur selon le mode prévu aux règlements du conseil d’administration de l’Hôpital Montfort</w:t>
      </w:r>
    </w:p>
    <w:p w14:paraId="3A4850F2" w14:textId="1D41362E" w:rsidR="00434425" w:rsidRPr="004524CB" w:rsidRDefault="0082089B" w:rsidP="00434425">
      <w:pPr>
        <w:pStyle w:val="Titre1"/>
        <w:rPr>
          <w:rFonts w:ascii="Calibri" w:hAnsi="Calibri"/>
          <w:sz w:val="22"/>
          <w:szCs w:val="22"/>
          <w:lang w:bidi="en-US"/>
        </w:rPr>
      </w:pPr>
      <w:bookmarkStart w:id="32" w:name="_Ref478546947"/>
      <w:bookmarkStart w:id="33" w:name="_Ref478546951"/>
      <w:bookmarkStart w:id="34" w:name="_Ref478546959"/>
      <w:bookmarkStart w:id="35" w:name="_Ref478549814"/>
      <w:bookmarkStart w:id="36" w:name="_Ref478550827"/>
      <w:bookmarkStart w:id="37" w:name="_Ref478550831"/>
      <w:bookmarkStart w:id="38" w:name="_Ref478560773"/>
      <w:bookmarkStart w:id="39" w:name="_Toc484070883"/>
      <w:r w:rsidRPr="004524CB">
        <w:rPr>
          <w:rFonts w:ascii="Calibri" w:hAnsi="Calibri"/>
          <w:sz w:val="22"/>
          <w:szCs w:val="22"/>
          <w:lang w:bidi="en-US"/>
        </w:rPr>
        <w:lastRenderedPageBreak/>
        <w:t>C</w:t>
      </w:r>
      <w:r w:rsidR="00FB53EF" w:rsidRPr="004524CB">
        <w:rPr>
          <w:rFonts w:ascii="Calibri" w:hAnsi="Calibri"/>
          <w:sz w:val="22"/>
          <w:szCs w:val="22"/>
          <w:lang w:bidi="en-US"/>
        </w:rPr>
        <w:t xml:space="preserve">onseil d’administration de </w:t>
      </w:r>
      <w:r w:rsidR="00CE5CD2">
        <w:rPr>
          <w:rFonts w:ascii="Calibri" w:hAnsi="Calibri"/>
          <w:sz w:val="22"/>
          <w:szCs w:val="22"/>
          <w:lang w:bidi="en-US"/>
        </w:rPr>
        <w:t>l’I</w:t>
      </w:r>
      <w:r w:rsidR="00FB53EF" w:rsidRPr="004524CB">
        <w:rPr>
          <w:rFonts w:ascii="Calibri" w:hAnsi="Calibri"/>
          <w:sz w:val="22"/>
          <w:szCs w:val="22"/>
          <w:lang w:bidi="en-US"/>
        </w:rPr>
        <w:t>nstitut</w:t>
      </w:r>
      <w:bookmarkEnd w:id="32"/>
      <w:bookmarkEnd w:id="33"/>
      <w:bookmarkEnd w:id="34"/>
      <w:bookmarkEnd w:id="35"/>
      <w:bookmarkEnd w:id="36"/>
      <w:bookmarkEnd w:id="37"/>
      <w:bookmarkEnd w:id="38"/>
      <w:bookmarkEnd w:id="39"/>
    </w:p>
    <w:p w14:paraId="3A4850F3" w14:textId="77777777" w:rsidR="00434425" w:rsidRPr="004524CB" w:rsidRDefault="0092697F" w:rsidP="002E20C7">
      <w:pPr>
        <w:pStyle w:val="Titre2"/>
        <w:rPr>
          <w:lang w:bidi="en-US"/>
        </w:rPr>
      </w:pPr>
      <w:bookmarkStart w:id="40" w:name="_Toc484070884"/>
      <w:r w:rsidRPr="004524CB">
        <w:rPr>
          <w:lang w:bidi="en-US"/>
        </w:rPr>
        <w:t>P</w:t>
      </w:r>
      <w:r w:rsidR="00FB53EF" w:rsidRPr="004524CB">
        <w:rPr>
          <w:lang w:bidi="en-US"/>
        </w:rPr>
        <w:t>ouvoirs</w:t>
      </w:r>
      <w:bookmarkEnd w:id="40"/>
    </w:p>
    <w:p w14:paraId="3A4850F4" w14:textId="19790AD0" w:rsidR="00FB53EF" w:rsidRPr="004524CB" w:rsidRDefault="00FB53EF" w:rsidP="00B67BDC">
      <w:pPr>
        <w:pStyle w:val="texte-1"/>
      </w:pPr>
      <w:r w:rsidRPr="004524CB">
        <w:t xml:space="preserve">Le conseil d’administration de </w:t>
      </w:r>
      <w:r w:rsidR="005439F6" w:rsidRPr="004524CB">
        <w:t xml:space="preserve">l’Institut (ci-après </w:t>
      </w:r>
      <w:r w:rsidR="00B67BDC" w:rsidRPr="004524CB">
        <w:t>désigné «</w:t>
      </w:r>
      <w:r w:rsidRPr="004524CB">
        <w:t> CA-Institut ») gère les activités et les affaires de l’Institut ou en surveille la gestion.</w:t>
      </w:r>
    </w:p>
    <w:p w14:paraId="3A4850F5" w14:textId="77777777" w:rsidR="00434425" w:rsidRPr="004524CB" w:rsidRDefault="0092697F" w:rsidP="002E20C7">
      <w:pPr>
        <w:pStyle w:val="Titre2"/>
        <w:rPr>
          <w:rFonts w:eastAsia="Times New Roman"/>
          <w:lang w:bidi="en-US"/>
        </w:rPr>
      </w:pPr>
      <w:bookmarkStart w:id="41" w:name="_Toc484070885"/>
      <w:r w:rsidRPr="004524CB">
        <w:rPr>
          <w:rFonts w:eastAsia="Times New Roman"/>
          <w:lang w:bidi="en-US"/>
        </w:rPr>
        <w:t>C</w:t>
      </w:r>
      <w:r w:rsidR="00FB53EF" w:rsidRPr="004524CB">
        <w:rPr>
          <w:rFonts w:eastAsia="Times New Roman"/>
          <w:lang w:bidi="en-US"/>
        </w:rPr>
        <w:t>omposition</w:t>
      </w:r>
      <w:bookmarkEnd w:id="41"/>
    </w:p>
    <w:p w14:paraId="3A4850F6" w14:textId="77777777" w:rsidR="00FB53EF" w:rsidRPr="004524CB" w:rsidRDefault="00FB53EF" w:rsidP="00B67BDC">
      <w:pPr>
        <w:pStyle w:val="texte-1"/>
        <w:rPr>
          <w:strike/>
        </w:rPr>
      </w:pPr>
      <w:bookmarkStart w:id="42" w:name="_DV_C720"/>
      <w:bookmarkStart w:id="43" w:name="_DV_C1087"/>
      <w:r w:rsidRPr="004524CB">
        <w:t xml:space="preserve">Le Conseil d'administration est composé de </w:t>
      </w:r>
      <w:r w:rsidR="0063780A" w:rsidRPr="004524CB">
        <w:t>neuf</w:t>
      </w:r>
      <w:r w:rsidRPr="004524CB">
        <w:t xml:space="preserve"> (</w:t>
      </w:r>
      <w:r w:rsidR="0063780A" w:rsidRPr="004524CB">
        <w:t>9</w:t>
      </w:r>
      <w:r w:rsidRPr="004524CB">
        <w:t xml:space="preserve">) administrateurs </w:t>
      </w:r>
      <w:r w:rsidR="003F4192" w:rsidRPr="004524CB">
        <w:t>élu</w:t>
      </w:r>
      <w:r w:rsidRPr="004524CB">
        <w:t>s avec droit de vote</w:t>
      </w:r>
      <w:bookmarkEnd w:id="42"/>
      <w:r w:rsidR="00D109E6" w:rsidRPr="004524CB">
        <w:t>.</w:t>
      </w:r>
    </w:p>
    <w:p w14:paraId="3A4850F7" w14:textId="77777777" w:rsidR="00A6628E" w:rsidRPr="004524CB" w:rsidRDefault="00D109E6" w:rsidP="002E20C7">
      <w:pPr>
        <w:pStyle w:val="Titre2"/>
        <w:rPr>
          <w:rFonts w:eastAsia="Times New Roman"/>
          <w:lang w:bidi="en-US"/>
        </w:rPr>
      </w:pPr>
      <w:bookmarkStart w:id="44" w:name="_Toc484070886"/>
      <w:r w:rsidRPr="004524CB">
        <w:rPr>
          <w:rFonts w:eastAsia="Times New Roman"/>
          <w:lang w:bidi="en-US"/>
        </w:rPr>
        <w:t>Droit de participation aux réunions</w:t>
      </w:r>
      <w:bookmarkEnd w:id="44"/>
    </w:p>
    <w:p w14:paraId="3A4850F8" w14:textId="7BF843C2" w:rsidR="00D109E6" w:rsidRPr="004524CB" w:rsidRDefault="00FB53EF" w:rsidP="002E20C7">
      <w:pPr>
        <w:pStyle w:val="Titre3"/>
      </w:pPr>
      <w:bookmarkStart w:id="45" w:name="_DV_C1089"/>
      <w:r w:rsidRPr="004524CB">
        <w:t xml:space="preserve"> </w:t>
      </w:r>
      <w:r w:rsidR="00D109E6" w:rsidRPr="004524CB">
        <w:t>Le président-</w:t>
      </w:r>
      <w:r w:rsidR="00A26E08" w:rsidRPr="004524CB">
        <w:t xml:space="preserve">directeur </w:t>
      </w:r>
      <w:r w:rsidR="00D109E6" w:rsidRPr="004524CB">
        <w:t>général</w:t>
      </w:r>
      <w:r w:rsidR="00A26E08" w:rsidRPr="004524CB">
        <w:t xml:space="preserve"> de l’Hôpital Montfort et le chef de la direction de l’Institut </w:t>
      </w:r>
      <w:r w:rsidR="003163E9" w:rsidRPr="004524CB">
        <w:t>(</w:t>
      </w:r>
      <w:r w:rsidR="00E85E56" w:rsidRPr="004524CB">
        <w:t>« </w:t>
      </w:r>
      <w:r w:rsidR="003163E9" w:rsidRPr="004524CB">
        <w:t>membres non</w:t>
      </w:r>
      <w:r w:rsidR="0014795B">
        <w:t>-</w:t>
      </w:r>
      <w:r w:rsidR="003163E9" w:rsidRPr="004524CB">
        <w:t>votants</w:t>
      </w:r>
      <w:r w:rsidR="00E85E56" w:rsidRPr="004524CB">
        <w:t> »</w:t>
      </w:r>
      <w:r w:rsidR="003163E9" w:rsidRPr="004524CB">
        <w:t xml:space="preserve">) </w:t>
      </w:r>
      <w:r w:rsidR="00A26E08" w:rsidRPr="004524CB">
        <w:t>ont le droit :</w:t>
      </w:r>
    </w:p>
    <w:p w14:paraId="3A4850F9" w14:textId="77777777" w:rsidR="00A26E08" w:rsidRPr="004524CB" w:rsidRDefault="00A26E08" w:rsidP="002E20C7">
      <w:pPr>
        <w:pStyle w:val="Boulette-1"/>
        <w:numPr>
          <w:ilvl w:val="0"/>
          <w:numId w:val="34"/>
        </w:numPr>
      </w:pPr>
      <w:proofErr w:type="gramStart"/>
      <w:r w:rsidRPr="004524CB">
        <w:t>d’assister</w:t>
      </w:r>
      <w:proofErr w:type="gramEnd"/>
      <w:r w:rsidRPr="004524CB">
        <w:t xml:space="preserve">, sans toutefois avoir le droit d’y voter, et de participer à toutes les réunions du </w:t>
      </w:r>
      <w:r w:rsidR="00C82F37" w:rsidRPr="004524CB">
        <w:t>CA-</w:t>
      </w:r>
      <w:r w:rsidRPr="004524CB">
        <w:t>Institut ; et</w:t>
      </w:r>
    </w:p>
    <w:p w14:paraId="3A4850FA" w14:textId="77777777" w:rsidR="00A26E08" w:rsidRPr="004524CB" w:rsidRDefault="00A26E08" w:rsidP="002E20C7">
      <w:pPr>
        <w:pStyle w:val="Boulette-1"/>
        <w:numPr>
          <w:ilvl w:val="0"/>
          <w:numId w:val="34"/>
        </w:numPr>
      </w:pPr>
      <w:proofErr w:type="gramStart"/>
      <w:r w:rsidRPr="004524CB">
        <w:t>de</w:t>
      </w:r>
      <w:proofErr w:type="gramEnd"/>
      <w:r w:rsidRPr="004524CB">
        <w:t xml:space="preserve"> recevoir un avis de convocation à toutes les réunions du </w:t>
      </w:r>
      <w:r w:rsidR="0064387E" w:rsidRPr="004524CB">
        <w:t>CA-</w:t>
      </w:r>
      <w:r w:rsidRPr="004524CB">
        <w:t>Institut</w:t>
      </w:r>
      <w:r w:rsidR="00C82F37" w:rsidRPr="004524CB">
        <w:t xml:space="preserve"> et de ses comités ainsi que tous les documents et autres renseignements et rapports qui sont transmis par l’Institut aux administrateurs aux fins de telles réunions.</w:t>
      </w:r>
    </w:p>
    <w:p w14:paraId="3A4850FB" w14:textId="77777777" w:rsidR="00C82F37" w:rsidRPr="004524CB" w:rsidRDefault="00C82F37" w:rsidP="002E20C7">
      <w:pPr>
        <w:pStyle w:val="Titre3"/>
      </w:pPr>
      <w:r w:rsidRPr="004524CB">
        <w:t>Sau</w:t>
      </w:r>
      <w:r w:rsidR="00F23B4B" w:rsidRPr="004524CB">
        <w:t>f</w:t>
      </w:r>
      <w:r w:rsidRPr="004524CB">
        <w:t xml:space="preserve"> si le CA-Institut</w:t>
      </w:r>
      <w:r w:rsidR="00EB5F91" w:rsidRPr="004524CB">
        <w:t xml:space="preserve"> en décide autrement, le chef de la direction de l’Institut n’a pas le droit d’assister et de participer à une réunion du CA-Institut ou d’un comité du conseil au cours de laquelle seront discutés son rendement et/ou sa rémunération ni de recevoir les documents, renseignements et/ou rapports transmis aux </w:t>
      </w:r>
      <w:r w:rsidR="002E0EEA" w:rsidRPr="004524CB">
        <w:t>administrateurs</w:t>
      </w:r>
      <w:r w:rsidR="00EB5F91" w:rsidRPr="004524CB">
        <w:t xml:space="preserve"> par l’Institut aux fins d’une telle réunion.</w:t>
      </w:r>
    </w:p>
    <w:p w14:paraId="43D2D785" w14:textId="698DB269" w:rsidR="000F2EA7" w:rsidRPr="00E256AA" w:rsidRDefault="000F2EA7" w:rsidP="00183325">
      <w:pPr>
        <w:pStyle w:val="Titre2"/>
      </w:pPr>
      <w:bookmarkStart w:id="46" w:name="_Toc484070887"/>
      <w:r w:rsidRPr="00413827">
        <w:t>Président élu</w:t>
      </w:r>
      <w:bookmarkEnd w:id="46"/>
    </w:p>
    <w:p w14:paraId="133B6C8D" w14:textId="4F66A98D" w:rsidR="009C227F" w:rsidRDefault="00716A71" w:rsidP="009C227F">
      <w:pPr>
        <w:pStyle w:val="texte-1"/>
      </w:pPr>
      <w:r w:rsidRPr="00E256AA">
        <w:t xml:space="preserve">L’élection du Président du CA-Institut prendra place lors de l’assemblée générale </w:t>
      </w:r>
      <w:r w:rsidR="002E3212" w:rsidRPr="00E256AA">
        <w:t>annuelle</w:t>
      </w:r>
      <w:r w:rsidR="00F549CC">
        <w:t xml:space="preserve"> en conformité </w:t>
      </w:r>
      <w:r w:rsidR="000555E0">
        <w:t>avec</w:t>
      </w:r>
      <w:r w:rsidR="00E3743F">
        <w:t xml:space="preserve"> les </w:t>
      </w:r>
      <w:r w:rsidR="00C35CF1">
        <w:t>conditions</w:t>
      </w:r>
      <w:r w:rsidR="00ED6DD2">
        <w:t xml:space="preserve"> </w:t>
      </w:r>
      <w:r w:rsidR="00422548">
        <w:t>de</w:t>
      </w:r>
      <w:r w:rsidR="00AD1A2D">
        <w:t xml:space="preserve"> l’article</w:t>
      </w:r>
      <w:r w:rsidR="00422548">
        <w:t xml:space="preserve"> </w:t>
      </w:r>
      <w:r w:rsidR="009C227F">
        <w:fldChar w:fldCharType="begin"/>
      </w:r>
      <w:r w:rsidR="009C227F">
        <w:instrText xml:space="preserve"> REF _Ref484069863 \r \h </w:instrText>
      </w:r>
      <w:r w:rsidR="009C227F">
        <w:fldChar w:fldCharType="separate"/>
      </w:r>
      <w:r w:rsidR="009C227F">
        <w:t>7.10</w:t>
      </w:r>
      <w:r w:rsidR="009C227F">
        <w:fldChar w:fldCharType="end"/>
      </w:r>
      <w:r w:rsidR="009C227F">
        <w:t>.</w:t>
      </w:r>
    </w:p>
    <w:p w14:paraId="0243C23C" w14:textId="469668B3" w:rsidR="00716A71" w:rsidRPr="00882768" w:rsidRDefault="00716A71" w:rsidP="009C227F">
      <w:pPr>
        <w:pStyle w:val="Titre2"/>
      </w:pPr>
      <w:bookmarkStart w:id="47" w:name="_Toc484070888"/>
      <w:r w:rsidRPr="00AB1FAA">
        <w:t>Q</w:t>
      </w:r>
      <w:r w:rsidR="00E26652" w:rsidRPr="00AB1FAA">
        <w:t>ualifications du Président élu</w:t>
      </w:r>
      <w:bookmarkEnd w:id="47"/>
      <w:r w:rsidR="00E26652" w:rsidRPr="00882768">
        <w:t> </w:t>
      </w:r>
    </w:p>
    <w:p w14:paraId="74F9E12C" w14:textId="505149B2" w:rsidR="00071C27" w:rsidRPr="00882768" w:rsidRDefault="00071C27" w:rsidP="009C227F">
      <w:pPr>
        <w:pStyle w:val="Titre3"/>
      </w:pPr>
      <w:r w:rsidRPr="00882768">
        <w:t>Est qualifié tout administrateur en fonction dont la durée du mandat s’étend sur l’année suivante.</w:t>
      </w:r>
    </w:p>
    <w:p w14:paraId="34DD522E" w14:textId="796C8C1E" w:rsidR="00071C27" w:rsidRPr="00882768" w:rsidRDefault="00071C27" w:rsidP="009C227F">
      <w:pPr>
        <w:pStyle w:val="Titre3"/>
      </w:pPr>
      <w:r w:rsidRPr="00882768">
        <w:t xml:space="preserve">Le comité transmet toutes </w:t>
      </w:r>
      <w:r w:rsidR="002E3212" w:rsidRPr="00882768">
        <w:t>les candidatures qualifiées</w:t>
      </w:r>
      <w:r w:rsidRPr="00882768">
        <w:t xml:space="preserve"> aux personnes habilité</w:t>
      </w:r>
      <w:r w:rsidR="0014795B">
        <w:t>es</w:t>
      </w:r>
      <w:r w:rsidRPr="00882768">
        <w:t xml:space="preserve"> à participer aux assemblées générales pour</w:t>
      </w:r>
      <w:r w:rsidR="007256AC">
        <w:t xml:space="preserve"> </w:t>
      </w:r>
      <w:r w:rsidR="00C42CED">
        <w:t>l’</w:t>
      </w:r>
      <w:r w:rsidRPr="00882768">
        <w:t>élection lors de la prochaine assemblée générale.</w:t>
      </w:r>
    </w:p>
    <w:p w14:paraId="06D7A05A" w14:textId="56A5DCFF" w:rsidR="00B2479E" w:rsidRPr="00882768" w:rsidRDefault="00B2479E" w:rsidP="00B13022">
      <w:pPr>
        <w:pStyle w:val="Titre2"/>
      </w:pPr>
      <w:bookmarkStart w:id="48" w:name="_Toc484070889"/>
      <w:r w:rsidRPr="00AB1FAA">
        <w:t>Du</w:t>
      </w:r>
      <w:r w:rsidR="00882768" w:rsidRPr="00AB1FAA">
        <w:t>rée du mandat du Président élu</w:t>
      </w:r>
      <w:bookmarkEnd w:id="48"/>
    </w:p>
    <w:p w14:paraId="1942AD81" w14:textId="0DDA1BAB" w:rsidR="00B2479E" w:rsidRDefault="00B2479E" w:rsidP="00B13022">
      <w:pPr>
        <w:pStyle w:val="texte-1"/>
      </w:pPr>
      <w:r w:rsidRPr="00882768">
        <w:t>Le mandat du président est d’un (1) an et peut être reconduit dans sa fonction pour un maximum de cinq (5) ans consécutifs.</w:t>
      </w:r>
    </w:p>
    <w:p w14:paraId="3A4850FC" w14:textId="2469FBF0" w:rsidR="00FB53EF" w:rsidRDefault="0092697F" w:rsidP="002E20C7">
      <w:pPr>
        <w:pStyle w:val="Titre2"/>
        <w:rPr>
          <w:rFonts w:eastAsia="Times New Roman"/>
          <w:lang w:bidi="en-US"/>
        </w:rPr>
      </w:pPr>
      <w:bookmarkStart w:id="49" w:name="_Toc484070890"/>
      <w:r w:rsidRPr="004524CB">
        <w:rPr>
          <w:rFonts w:eastAsia="Times New Roman"/>
          <w:lang w:bidi="en-US"/>
        </w:rPr>
        <w:t>A</w:t>
      </w:r>
      <w:r w:rsidR="00FB53EF" w:rsidRPr="004524CB">
        <w:rPr>
          <w:rFonts w:eastAsia="Times New Roman"/>
          <w:lang w:bidi="en-US"/>
        </w:rPr>
        <w:t xml:space="preserve">dministrateurs </w:t>
      </w:r>
      <w:r w:rsidR="00952AF5" w:rsidRPr="004524CB">
        <w:rPr>
          <w:rFonts w:eastAsia="Times New Roman"/>
          <w:lang w:bidi="en-US"/>
        </w:rPr>
        <w:t>élus</w:t>
      </w:r>
      <w:bookmarkEnd w:id="49"/>
    </w:p>
    <w:p w14:paraId="1486E331" w14:textId="7FDA057B" w:rsidR="00EF7191" w:rsidRDefault="002749B0" w:rsidP="00E43338">
      <w:pPr>
        <w:pStyle w:val="Titre3"/>
      </w:pPr>
      <w:r>
        <w:t xml:space="preserve">Les administrateurs sont élus par le CA – Montfort </w:t>
      </w:r>
      <w:r w:rsidR="004D6CAE" w:rsidRPr="004D6CAE">
        <w:t xml:space="preserve">à la suite d’une proposition du Comité conjoint de sélection en </w:t>
      </w:r>
      <w:r w:rsidR="00ED6DD2">
        <w:t xml:space="preserve">en conformité </w:t>
      </w:r>
      <w:r w:rsidR="00786153">
        <w:t xml:space="preserve">avec les conditions de </w:t>
      </w:r>
      <w:r w:rsidR="00ED6DD2">
        <w:t>l’</w:t>
      </w:r>
      <w:r w:rsidR="000B7957">
        <w:t>article</w:t>
      </w:r>
      <w:r w:rsidR="00E23334">
        <w:t xml:space="preserve"> </w:t>
      </w:r>
      <w:r w:rsidR="00E23334">
        <w:fldChar w:fldCharType="begin"/>
      </w:r>
      <w:r w:rsidR="00E23334">
        <w:instrText xml:space="preserve"> REF _Ref484069968 \r \h </w:instrText>
      </w:r>
      <w:r w:rsidR="00E23334">
        <w:fldChar w:fldCharType="separate"/>
      </w:r>
      <w:r w:rsidR="00E23334">
        <w:t>7.12</w:t>
      </w:r>
      <w:r w:rsidR="00E23334">
        <w:fldChar w:fldCharType="end"/>
      </w:r>
      <w:r w:rsidR="006212A2">
        <w:t>,</w:t>
      </w:r>
      <w:r w:rsidR="004D6CAE" w:rsidRPr="004D6CAE">
        <w:t xml:space="preserve"> </w:t>
      </w:r>
      <w:r w:rsidR="0078715E">
        <w:lastRenderedPageBreak/>
        <w:t xml:space="preserve">composent le </w:t>
      </w:r>
      <w:r w:rsidR="004D6CAE" w:rsidRPr="004D6CAE">
        <w:t>CA-Institut et doivent répondre aux exigences incluses à la matrice d’expertise et de compétences.</w:t>
      </w:r>
    </w:p>
    <w:p w14:paraId="312BB4D6" w14:textId="545844F3" w:rsidR="00F549CC" w:rsidRPr="004D6CAE" w:rsidRDefault="00C12697" w:rsidP="00E43338">
      <w:pPr>
        <w:pStyle w:val="Titre3"/>
      </w:pPr>
      <w:r>
        <w:t xml:space="preserve">Le nombre maximal d’administrateurs est fixé à </w:t>
      </w:r>
      <w:r w:rsidR="002749B0">
        <w:t>(11)</w:t>
      </w:r>
      <w:r w:rsidR="00B74118">
        <w:t xml:space="preserve"> administrateurs</w:t>
      </w:r>
      <w:r w:rsidR="002749B0">
        <w:t xml:space="preserve">, parmi </w:t>
      </w:r>
      <w:r w:rsidR="00851FC9">
        <w:t>lesquels</w:t>
      </w:r>
      <w:r w:rsidR="002749B0">
        <w:t xml:space="preserve"> </w:t>
      </w:r>
      <w:r w:rsidR="00931938">
        <w:t xml:space="preserve">se </w:t>
      </w:r>
      <w:r w:rsidR="002749B0">
        <w:t>retrouvent</w:t>
      </w:r>
      <w:r w:rsidR="00593BA6">
        <w:t xml:space="preserve"> les quatre (4) dirigeants, soi</w:t>
      </w:r>
      <w:r w:rsidR="002749B0">
        <w:t>t le Président, le vice-</w:t>
      </w:r>
      <w:r w:rsidR="00EF7191">
        <w:t>p</w:t>
      </w:r>
      <w:r w:rsidR="002749B0">
        <w:t xml:space="preserve">résident, le </w:t>
      </w:r>
      <w:r w:rsidR="00EF7191">
        <w:t>t</w:t>
      </w:r>
      <w:r w:rsidR="002749B0">
        <w:t xml:space="preserve">résorier et le </w:t>
      </w:r>
      <w:r w:rsidR="00EF7191">
        <w:t>s</w:t>
      </w:r>
      <w:r w:rsidR="002749B0">
        <w:t>ecrétaire.</w:t>
      </w:r>
    </w:p>
    <w:p w14:paraId="3A4850FE" w14:textId="77777777" w:rsidR="00433704" w:rsidRPr="009530B5" w:rsidRDefault="0092697F" w:rsidP="004D6CAE">
      <w:pPr>
        <w:pStyle w:val="Titre2"/>
      </w:pPr>
      <w:bookmarkStart w:id="50" w:name="_Toc484070891"/>
      <w:r w:rsidRPr="009530B5">
        <w:t>Q</w:t>
      </w:r>
      <w:r w:rsidR="00433704" w:rsidRPr="009530B5">
        <w:t xml:space="preserve">ualifications des administrateurs </w:t>
      </w:r>
      <w:r w:rsidR="00952AF5" w:rsidRPr="009530B5">
        <w:t>élus</w:t>
      </w:r>
      <w:bookmarkEnd w:id="50"/>
    </w:p>
    <w:p w14:paraId="3A4850FF" w14:textId="77777777" w:rsidR="00505624" w:rsidRPr="004524CB" w:rsidRDefault="00505624" w:rsidP="002E20C7">
      <w:pPr>
        <w:pStyle w:val="texte-1"/>
        <w:rPr>
          <w:lang w:bidi="en-US"/>
        </w:rPr>
      </w:pPr>
      <w:r w:rsidRPr="004524CB">
        <w:rPr>
          <w:lang w:bidi="en-US"/>
        </w:rPr>
        <w:t>Toutes personnes</w:t>
      </w:r>
      <w:r w:rsidR="004A3BD6" w:rsidRPr="004524CB">
        <w:rPr>
          <w:lang w:bidi="en-US"/>
        </w:rPr>
        <w:t xml:space="preserve"> répondant aux</w:t>
      </w:r>
      <w:r w:rsidRPr="004524CB">
        <w:rPr>
          <w:lang w:bidi="en-US"/>
        </w:rPr>
        <w:t xml:space="preserve"> exigences incluses à la matrice d’expertise et de compétences (Annexe A) peuvent être </w:t>
      </w:r>
      <w:r w:rsidR="003F4192" w:rsidRPr="004524CB">
        <w:rPr>
          <w:lang w:bidi="en-US"/>
        </w:rPr>
        <w:t>élu</w:t>
      </w:r>
      <w:r w:rsidRPr="004524CB">
        <w:rPr>
          <w:lang w:bidi="en-US"/>
        </w:rPr>
        <w:t>es à l’exception :</w:t>
      </w:r>
    </w:p>
    <w:p w14:paraId="3A485100" w14:textId="77777777" w:rsidR="00505624" w:rsidRPr="004524CB" w:rsidRDefault="0066696F" w:rsidP="009530B5">
      <w:pPr>
        <w:pStyle w:val="Boulette-1"/>
        <w:numPr>
          <w:ilvl w:val="0"/>
          <w:numId w:val="14"/>
        </w:numPr>
        <w:ind w:left="1260"/>
      </w:pPr>
      <w:proofErr w:type="gramStart"/>
      <w:r w:rsidRPr="004524CB">
        <w:t>d</w:t>
      </w:r>
      <w:r w:rsidR="00505624" w:rsidRPr="004524CB">
        <w:t>e</w:t>
      </w:r>
      <w:proofErr w:type="gramEnd"/>
      <w:r w:rsidR="00505624" w:rsidRPr="004524CB">
        <w:t xml:space="preserve"> l’auditeur de l’Institut et des conseillers juridiques de l’Institut ou de l’Hôpital ou tout autre individu de leurs </w:t>
      </w:r>
      <w:r w:rsidR="00126DEE" w:rsidRPr="004524CB">
        <w:t>cabinets respectif</w:t>
      </w:r>
      <w:r w:rsidR="00505624" w:rsidRPr="004524CB">
        <w:t>s;</w:t>
      </w:r>
    </w:p>
    <w:p w14:paraId="3A485101" w14:textId="77777777" w:rsidR="00505624" w:rsidRPr="004524CB" w:rsidRDefault="0066696F" w:rsidP="009530B5">
      <w:pPr>
        <w:pStyle w:val="Boulette-1"/>
        <w:numPr>
          <w:ilvl w:val="0"/>
          <w:numId w:val="14"/>
        </w:numPr>
        <w:ind w:left="1260"/>
      </w:pPr>
      <w:proofErr w:type="gramStart"/>
      <w:r w:rsidRPr="004524CB">
        <w:t>d</w:t>
      </w:r>
      <w:r w:rsidR="00505624" w:rsidRPr="004524CB">
        <w:t>es</w:t>
      </w:r>
      <w:proofErr w:type="gramEnd"/>
      <w:r w:rsidR="00505624" w:rsidRPr="004524CB">
        <w:t xml:space="preserve"> cadres supérieurs et du président du Comité d’éthique de la recherche de l’Hôpital;</w:t>
      </w:r>
    </w:p>
    <w:p w14:paraId="3A485102" w14:textId="4E5437F4" w:rsidR="00505624" w:rsidRDefault="0066696F" w:rsidP="009530B5">
      <w:pPr>
        <w:pStyle w:val="Boulette-1"/>
        <w:numPr>
          <w:ilvl w:val="0"/>
          <w:numId w:val="14"/>
        </w:numPr>
        <w:ind w:left="1260"/>
      </w:pPr>
      <w:proofErr w:type="gramStart"/>
      <w:r w:rsidRPr="004524CB">
        <w:t>d</w:t>
      </w:r>
      <w:r w:rsidR="00505624" w:rsidRPr="004524CB">
        <w:t>u</w:t>
      </w:r>
      <w:proofErr w:type="gramEnd"/>
      <w:r w:rsidR="00505624" w:rsidRPr="004524CB">
        <w:t xml:space="preserve"> personnel de l’Institut incluant les chercheurs affiliés, leurs conjoints respectifs, leurs enfants, leurs parents ou tout membre de leur fratrie.</w:t>
      </w:r>
    </w:p>
    <w:p w14:paraId="3A485106" w14:textId="77777777" w:rsidR="00E04933" w:rsidRPr="009530B5" w:rsidRDefault="00F425C3" w:rsidP="004D6CAE">
      <w:pPr>
        <w:pStyle w:val="Titre2"/>
      </w:pPr>
      <w:bookmarkStart w:id="51" w:name="_Toc416254183"/>
      <w:bookmarkStart w:id="52" w:name="_Toc416254864"/>
      <w:bookmarkStart w:id="53" w:name="_Toc416254184"/>
      <w:bookmarkStart w:id="54" w:name="_Toc416254865"/>
      <w:bookmarkStart w:id="55" w:name="_Toc484070892"/>
      <w:bookmarkEnd w:id="51"/>
      <w:bookmarkEnd w:id="52"/>
      <w:bookmarkEnd w:id="53"/>
      <w:bookmarkEnd w:id="54"/>
      <w:r w:rsidRPr="009530B5">
        <w:t>D</w:t>
      </w:r>
      <w:r w:rsidR="00E04933" w:rsidRPr="009530B5">
        <w:t xml:space="preserve">urée du mandat des administrateurs </w:t>
      </w:r>
      <w:r w:rsidR="00952AF5" w:rsidRPr="009530B5">
        <w:t>élus</w:t>
      </w:r>
      <w:bookmarkEnd w:id="55"/>
    </w:p>
    <w:p w14:paraId="3A485107" w14:textId="77777777" w:rsidR="00E04933" w:rsidRPr="004524CB" w:rsidRDefault="00E04933" w:rsidP="002E20C7">
      <w:pPr>
        <w:pStyle w:val="Titre3"/>
      </w:pPr>
      <w:bookmarkStart w:id="56" w:name="_Toc170651567"/>
      <w:r w:rsidRPr="004524CB">
        <w:t xml:space="preserve">Chaque administrateur </w:t>
      </w:r>
      <w:r w:rsidR="003F4192" w:rsidRPr="004524CB">
        <w:t>élu</w:t>
      </w:r>
      <w:r w:rsidRPr="004524CB">
        <w:t xml:space="preserve"> au CA-Institut demeure en fonction jusqu'à la réception de la résolution de nomination adoptée par </w:t>
      </w:r>
      <w:r w:rsidR="003F4192" w:rsidRPr="004524CB">
        <w:t>l’assemblée des membres</w:t>
      </w:r>
      <w:r w:rsidRPr="004524CB">
        <w:t>.</w:t>
      </w:r>
    </w:p>
    <w:p w14:paraId="3A485108" w14:textId="707D60E3" w:rsidR="00E04933" w:rsidRDefault="00E04933" w:rsidP="002E20C7">
      <w:pPr>
        <w:pStyle w:val="Titre3"/>
      </w:pPr>
      <w:r w:rsidRPr="004524CB">
        <w:t xml:space="preserve">La durée du mandat d’un administrateur </w:t>
      </w:r>
      <w:r w:rsidR="003F4192" w:rsidRPr="004524CB">
        <w:t>élu</w:t>
      </w:r>
      <w:r w:rsidRPr="004524CB">
        <w:t xml:space="preserve"> est de trois (3) ans.</w:t>
      </w:r>
    </w:p>
    <w:p w14:paraId="3A485109" w14:textId="77777777" w:rsidR="00E04933" w:rsidRPr="004524CB" w:rsidRDefault="00E04933" w:rsidP="002E20C7">
      <w:pPr>
        <w:pStyle w:val="Titre3"/>
      </w:pPr>
      <w:r w:rsidRPr="004524CB">
        <w:t xml:space="preserve">Nonobstant ce qui précède, lors de la première nomination des </w:t>
      </w:r>
      <w:r w:rsidR="0063780A" w:rsidRPr="004524CB">
        <w:t>neuf</w:t>
      </w:r>
      <w:r w:rsidRPr="004524CB">
        <w:t xml:space="preserve"> (</w:t>
      </w:r>
      <w:r w:rsidR="0063780A" w:rsidRPr="004524CB">
        <w:t>9</w:t>
      </w:r>
      <w:r w:rsidRPr="004524CB">
        <w:t xml:space="preserve">) membres du conseil d’administration, trois (3) auront un mandat de trois (3) ans, </w:t>
      </w:r>
      <w:r w:rsidR="0063780A" w:rsidRPr="004524CB">
        <w:t>trois</w:t>
      </w:r>
      <w:r w:rsidRPr="004524CB">
        <w:t xml:space="preserve"> (</w:t>
      </w:r>
      <w:r w:rsidR="0063780A" w:rsidRPr="004524CB">
        <w:t>3</w:t>
      </w:r>
      <w:r w:rsidRPr="004524CB">
        <w:t xml:space="preserve">) auront un mandat de deux (2) ans et </w:t>
      </w:r>
      <w:r w:rsidR="0063780A" w:rsidRPr="004524CB">
        <w:t>trois</w:t>
      </w:r>
      <w:r w:rsidRPr="004524CB">
        <w:t xml:space="preserve"> (</w:t>
      </w:r>
      <w:r w:rsidR="0063780A" w:rsidRPr="004524CB">
        <w:t>3</w:t>
      </w:r>
      <w:r w:rsidRPr="004524CB">
        <w:t>) auront un premier mandat d’un (1) an.</w:t>
      </w:r>
    </w:p>
    <w:bookmarkEnd w:id="56"/>
    <w:p w14:paraId="3A48510A" w14:textId="6E87486A" w:rsidR="00E04933" w:rsidRDefault="00E04933" w:rsidP="002E20C7">
      <w:pPr>
        <w:pStyle w:val="Titre3"/>
      </w:pPr>
      <w:r w:rsidRPr="004524CB">
        <w:t xml:space="preserve">L'administrateur dont le mandat se termine est rééligible. Nul ne peut être </w:t>
      </w:r>
      <w:r w:rsidR="009E4A6E" w:rsidRPr="004524CB">
        <w:t>élu</w:t>
      </w:r>
      <w:r w:rsidRPr="004524CB">
        <w:t xml:space="preserve"> ou </w:t>
      </w:r>
      <w:r w:rsidR="009E4A6E" w:rsidRPr="004524CB">
        <w:t>réélu</w:t>
      </w:r>
      <w:r w:rsidRPr="004524CB">
        <w:t xml:space="preserve"> administrateur pour plus de neuf (9) ans consécutifs; cependant, après une absence d'au moins un (1) an au poste d'administrateur </w:t>
      </w:r>
      <w:r w:rsidR="009E4A6E" w:rsidRPr="004524CB">
        <w:t>élu</w:t>
      </w:r>
      <w:r w:rsidRPr="004524CB">
        <w:t xml:space="preserve">, cet individu est rééligible au poste.   </w:t>
      </w:r>
    </w:p>
    <w:p w14:paraId="3A48510B" w14:textId="77777777" w:rsidR="00E04933" w:rsidRPr="004524CB" w:rsidRDefault="00F425C3" w:rsidP="002E20C7">
      <w:pPr>
        <w:pStyle w:val="Titre2"/>
      </w:pPr>
      <w:bookmarkStart w:id="57" w:name="_Toc484070893"/>
      <w:r w:rsidRPr="004524CB">
        <w:t>R</w:t>
      </w:r>
      <w:r w:rsidR="00E04933" w:rsidRPr="004524CB">
        <w:t>émunération et dépenses</w:t>
      </w:r>
      <w:bookmarkEnd w:id="57"/>
    </w:p>
    <w:p w14:paraId="3A48510C" w14:textId="506EE9A2" w:rsidR="00E04933" w:rsidRDefault="00E04933" w:rsidP="002E20C7">
      <w:pPr>
        <w:pStyle w:val="Titre3"/>
      </w:pPr>
      <w:bookmarkStart w:id="58" w:name="_Toc170651571"/>
      <w:r w:rsidRPr="004524CB">
        <w:t xml:space="preserve">Aucune rémunération ne sera accordée </w:t>
      </w:r>
      <w:r w:rsidR="00071C27" w:rsidRPr="004524CB">
        <w:t>à un</w:t>
      </w:r>
      <w:r w:rsidRPr="004524CB">
        <w:t xml:space="preserve"> administrateur de l’Institut</w:t>
      </w:r>
      <w:r w:rsidR="00923572">
        <w:t>.</w:t>
      </w:r>
    </w:p>
    <w:p w14:paraId="3A48510D" w14:textId="77777777" w:rsidR="00E04933" w:rsidRPr="004524CB" w:rsidRDefault="00264DA7" w:rsidP="002E20C7">
      <w:pPr>
        <w:pStyle w:val="Titre3"/>
      </w:pPr>
      <w:r w:rsidRPr="004524CB">
        <w:t>Un administrateur de l’I</w:t>
      </w:r>
      <w:r w:rsidR="00E04933" w:rsidRPr="004524CB">
        <w:t xml:space="preserve">nstitut ne peut pas retirer, directement ou indirectement, un profit de sa charge d’administrateur de l’Institut. </w:t>
      </w:r>
    </w:p>
    <w:p w14:paraId="7FE3AD6C" w14:textId="77777777" w:rsidR="00EF5B2E" w:rsidRDefault="00E04933" w:rsidP="00EF5B2E">
      <w:pPr>
        <w:pStyle w:val="Titre3"/>
      </w:pPr>
      <w:r w:rsidRPr="004524CB">
        <w:t xml:space="preserve">L’institut peut rembourser à un administrateur les dépenses raisonnables qu'il engage dans l'exercice de ses fonctions. </w:t>
      </w:r>
      <w:bookmarkStart w:id="59" w:name="_Ref478561272"/>
    </w:p>
    <w:p w14:paraId="11D799ED" w14:textId="77777777" w:rsidR="00EF5B2E" w:rsidRDefault="00EF5B2E" w:rsidP="00EF5B2E">
      <w:pPr>
        <w:pStyle w:val="Titre3"/>
        <w:numPr>
          <w:ilvl w:val="0"/>
          <w:numId w:val="0"/>
        </w:numPr>
        <w:ind w:left="900"/>
      </w:pPr>
    </w:p>
    <w:p w14:paraId="6B76CE30" w14:textId="7F48404C" w:rsidR="004D6CAE" w:rsidRPr="00EF5B2E" w:rsidRDefault="004D6CAE" w:rsidP="00EF5B2E">
      <w:pPr>
        <w:pStyle w:val="Titre2"/>
      </w:pPr>
      <w:bookmarkStart w:id="60" w:name="_Ref484069863"/>
      <w:bookmarkStart w:id="61" w:name="_Ref484070375"/>
      <w:bookmarkStart w:id="62" w:name="_Toc484070894"/>
      <w:r w:rsidRPr="00EF5B2E">
        <w:rPr>
          <w:lang w:val="fr-FR"/>
        </w:rPr>
        <w:t>PROCESSUS DE SÉLECTION ET D’ÉLECTION DU PRÉSIDENT</w:t>
      </w:r>
      <w:bookmarkEnd w:id="59"/>
      <w:bookmarkEnd w:id="60"/>
      <w:bookmarkEnd w:id="61"/>
      <w:bookmarkEnd w:id="62"/>
    </w:p>
    <w:p w14:paraId="66373DCA" w14:textId="7FB3E1A9" w:rsidR="008A75D9" w:rsidRPr="000924C2" w:rsidRDefault="00071C27" w:rsidP="00AC032B">
      <w:pPr>
        <w:pStyle w:val="Titre3"/>
        <w:rPr>
          <w:lang w:val="fr-FR"/>
        </w:rPr>
      </w:pPr>
      <w:r w:rsidRPr="000924C2">
        <w:rPr>
          <w:lang w:val="fr-FR"/>
        </w:rPr>
        <w:t>Lors de sa</w:t>
      </w:r>
      <w:r w:rsidR="008A75D9" w:rsidRPr="000924C2">
        <w:rPr>
          <w:lang w:val="fr-FR"/>
        </w:rPr>
        <w:t xml:space="preserve"> première</w:t>
      </w:r>
      <w:r w:rsidR="00716A71" w:rsidRPr="000924C2">
        <w:rPr>
          <w:lang w:val="fr-FR"/>
        </w:rPr>
        <w:t xml:space="preserve"> rencontre</w:t>
      </w:r>
      <w:r w:rsidR="00CD58F1" w:rsidRPr="000924C2">
        <w:rPr>
          <w:lang w:val="fr-FR"/>
        </w:rPr>
        <w:t xml:space="preserve"> de l’année</w:t>
      </w:r>
      <w:r w:rsidR="00716A71" w:rsidRPr="000924C2">
        <w:rPr>
          <w:lang w:val="fr-FR"/>
        </w:rPr>
        <w:t xml:space="preserve">, </w:t>
      </w:r>
      <w:r w:rsidRPr="000924C2">
        <w:rPr>
          <w:lang w:val="fr-FR"/>
        </w:rPr>
        <w:t>le comité conjoint</w:t>
      </w:r>
      <w:r w:rsidR="00F55DB0" w:rsidRPr="000924C2">
        <w:rPr>
          <w:lang w:val="fr-FR"/>
        </w:rPr>
        <w:t xml:space="preserve"> de sélection</w:t>
      </w:r>
      <w:r w:rsidRPr="000924C2">
        <w:rPr>
          <w:lang w:val="fr-FR"/>
        </w:rPr>
        <w:t xml:space="preserve"> transmet aux administrateurs en fonction un appel de candidatures à la présidence.</w:t>
      </w:r>
    </w:p>
    <w:p w14:paraId="34209A1E" w14:textId="50BC071C" w:rsidR="0077695B" w:rsidRPr="003D5476" w:rsidRDefault="00B10EE7" w:rsidP="00AE08F6">
      <w:pPr>
        <w:pStyle w:val="Titre3"/>
      </w:pPr>
      <w:r w:rsidRPr="003D5476">
        <w:t>Les</w:t>
      </w:r>
      <w:r w:rsidR="00071C27" w:rsidRPr="003D5476">
        <w:t xml:space="preserve"> administrateurs auront trente (30) jours de la date de l’appel </w:t>
      </w:r>
      <w:r w:rsidR="001B5F64" w:rsidRPr="003D5476">
        <w:t xml:space="preserve">des candidatures </w:t>
      </w:r>
      <w:r w:rsidR="00071C27" w:rsidRPr="003D5476">
        <w:t xml:space="preserve">pour manifester leur intérêt auprès du comité conjoint </w:t>
      </w:r>
      <w:r w:rsidR="001B5F64" w:rsidRPr="003D5476">
        <w:t xml:space="preserve">de sélection </w:t>
      </w:r>
      <w:r w:rsidR="00071C27" w:rsidRPr="003D5476">
        <w:t>par lettre ou par courriel électr</w:t>
      </w:r>
      <w:r w:rsidR="00F55DB0" w:rsidRPr="003D5476">
        <w:t>on</w:t>
      </w:r>
      <w:r w:rsidR="00071C27" w:rsidRPr="003D5476">
        <w:t>ique.</w:t>
      </w:r>
    </w:p>
    <w:p w14:paraId="641CF838" w14:textId="7ACB9B14" w:rsidR="00C6289D" w:rsidRPr="004B0130" w:rsidRDefault="00637D3E" w:rsidP="003D5476">
      <w:pPr>
        <w:pStyle w:val="Titre2"/>
        <w:rPr>
          <w:u w:val="single"/>
          <w:lang w:bidi="en-US"/>
        </w:rPr>
      </w:pPr>
      <w:bookmarkStart w:id="63" w:name="_Ref484069968"/>
      <w:bookmarkStart w:id="64" w:name="_Ref484070413"/>
      <w:bookmarkStart w:id="65" w:name="_Toc484070895"/>
      <w:bookmarkEnd w:id="58"/>
      <w:r w:rsidRPr="004B0130">
        <w:rPr>
          <w:lang w:bidi="en-US"/>
        </w:rPr>
        <w:lastRenderedPageBreak/>
        <w:t>Processus de sélection et d’</w:t>
      </w:r>
      <w:r w:rsidR="00261D98">
        <w:rPr>
          <w:lang w:bidi="en-US"/>
        </w:rPr>
        <w:t xml:space="preserve">élection </w:t>
      </w:r>
      <w:r w:rsidRPr="004B0130">
        <w:rPr>
          <w:lang w:bidi="en-US"/>
        </w:rPr>
        <w:t>des administrateurs</w:t>
      </w:r>
      <w:bookmarkEnd w:id="63"/>
      <w:bookmarkEnd w:id="64"/>
      <w:bookmarkEnd w:id="65"/>
    </w:p>
    <w:p w14:paraId="49433F1A" w14:textId="213A3C7B" w:rsidR="00D90CC9" w:rsidRPr="004F3E6C" w:rsidRDefault="00D90CC9" w:rsidP="006430F0">
      <w:pPr>
        <w:pStyle w:val="Titre3"/>
      </w:pPr>
      <w:r w:rsidRPr="004F3E6C">
        <w:t xml:space="preserve">Six (6) mois avant la vacance d’un poste au CA-Institut, le </w:t>
      </w:r>
      <w:r w:rsidRPr="006430F0">
        <w:t>secrétaire transmet au Président du CA-Montfort un avis de vacance.</w:t>
      </w:r>
    </w:p>
    <w:p w14:paraId="3A485111" w14:textId="77777777" w:rsidR="005E456B" w:rsidRPr="004524CB" w:rsidRDefault="00F307C4" w:rsidP="002E20C7">
      <w:pPr>
        <w:pStyle w:val="Titre3"/>
      </w:pPr>
      <w:r w:rsidRPr="004524CB">
        <w:t xml:space="preserve">Dans les semaines qui suivent, </w:t>
      </w:r>
      <w:r w:rsidR="00C07B56" w:rsidRPr="004524CB">
        <w:t>le</w:t>
      </w:r>
      <w:r w:rsidR="00B40EE0" w:rsidRPr="004524CB">
        <w:t>s</w:t>
      </w:r>
      <w:r w:rsidR="00C07B56" w:rsidRPr="004524CB">
        <w:t xml:space="preserve"> </w:t>
      </w:r>
      <w:r w:rsidR="005E456B" w:rsidRPr="004524CB">
        <w:t>c</w:t>
      </w:r>
      <w:r w:rsidRPr="004524CB">
        <w:t>onseil</w:t>
      </w:r>
      <w:r w:rsidR="00B40EE0" w:rsidRPr="004524CB">
        <w:t>s</w:t>
      </w:r>
      <w:r w:rsidRPr="004524CB">
        <w:t xml:space="preserve"> d’administration</w:t>
      </w:r>
      <w:r w:rsidR="00BF2A68" w:rsidRPr="004524CB">
        <w:t xml:space="preserve"> de l’Institut et de l’Hôpital Montfort</w:t>
      </w:r>
      <w:r w:rsidRPr="004524CB">
        <w:t xml:space="preserve"> désigne</w:t>
      </w:r>
      <w:r w:rsidR="00B40EE0" w:rsidRPr="004524CB">
        <w:t>nt chacun</w:t>
      </w:r>
      <w:r w:rsidRPr="004524CB">
        <w:t>, deux (2) personnes pour constituer le comité conjoint de sélection</w:t>
      </w:r>
      <w:r w:rsidR="005E456B" w:rsidRPr="004524CB">
        <w:t>.</w:t>
      </w:r>
    </w:p>
    <w:p w14:paraId="3A485112" w14:textId="77777777" w:rsidR="00F307C4" w:rsidRPr="004524CB" w:rsidRDefault="005E456B" w:rsidP="002E20C7">
      <w:pPr>
        <w:pStyle w:val="Titre3"/>
      </w:pPr>
      <w:r w:rsidRPr="004524CB">
        <w:t>Le président du comité conjoint de sélection sera désigné</w:t>
      </w:r>
      <w:r w:rsidR="00F307C4" w:rsidRPr="004524CB">
        <w:t xml:space="preserve"> </w:t>
      </w:r>
      <w:r w:rsidR="00B40EE0" w:rsidRPr="004524CB">
        <w:t>par le</w:t>
      </w:r>
      <w:r w:rsidR="00F307C4" w:rsidRPr="004524CB">
        <w:t xml:space="preserve"> CA-Institut.</w:t>
      </w:r>
    </w:p>
    <w:p w14:paraId="3A485113" w14:textId="77777777" w:rsidR="00F307C4" w:rsidRPr="004524CB" w:rsidRDefault="00F307C4" w:rsidP="002E20C7">
      <w:pPr>
        <w:pStyle w:val="Titre3"/>
      </w:pPr>
      <w:r w:rsidRPr="004524CB">
        <w:t xml:space="preserve">Lors de sa première rencontre, le comité conjoint de sélection analyse le profil de compétence et d’expertise des membres du CA-Institut afin d’identifier celles qui sont requises afin de compléter la matrice. Ils définissent alors le profil spécifique des compétences et d’expertises attendues des </w:t>
      </w:r>
      <w:r w:rsidR="0091285C" w:rsidRPr="004524CB">
        <w:t xml:space="preserve">candidats à élire </w:t>
      </w:r>
      <w:r w:rsidRPr="004524CB">
        <w:t>et déterminent la date de clôture des mises en candidature.</w:t>
      </w:r>
    </w:p>
    <w:p w14:paraId="0E983DAA" w14:textId="77777777" w:rsidR="00C36ADA" w:rsidRDefault="00F307C4" w:rsidP="002E20C7">
      <w:pPr>
        <w:pStyle w:val="Titre3"/>
      </w:pPr>
      <w:r w:rsidRPr="004524CB">
        <w:t xml:space="preserve">Les membres des deux conseils d’administration, </w:t>
      </w:r>
      <w:r w:rsidR="005E456B" w:rsidRPr="004524CB">
        <w:t>les dirigeant</w:t>
      </w:r>
      <w:r w:rsidR="00C7080F" w:rsidRPr="004524CB">
        <w:t>s</w:t>
      </w:r>
      <w:r w:rsidR="005E456B" w:rsidRPr="004524CB">
        <w:t xml:space="preserve"> et </w:t>
      </w:r>
      <w:r w:rsidRPr="004524CB">
        <w:t>les d</w:t>
      </w:r>
      <w:r w:rsidR="005E456B" w:rsidRPr="004524CB">
        <w:t>irecteurs</w:t>
      </w:r>
      <w:r w:rsidRPr="004524CB">
        <w:t xml:space="preserve"> de l’Institut peuvent soumettre des candidatures conformes aux qualifications requises.</w:t>
      </w:r>
    </w:p>
    <w:p w14:paraId="78E322CC" w14:textId="35729C21" w:rsidR="00B10EE7" w:rsidRPr="000555E0" w:rsidRDefault="00B10EE7" w:rsidP="00B551FB">
      <w:pPr>
        <w:pStyle w:val="Titre3"/>
      </w:pPr>
      <w:r w:rsidRPr="000555E0">
        <w:t xml:space="preserve">Après la fermeture des mises en candidature, </w:t>
      </w:r>
      <w:r w:rsidRPr="00CE47E5">
        <w:t>le Comité conjoint de sélection</w:t>
      </w:r>
      <w:r w:rsidRPr="000555E0">
        <w:t xml:space="preserve"> procède à l’analyse des dossiers des candidats soumis et évalue leur conformité avec le profil déterminé. Ils soumettent une recommandation concernant la liste des candidatures retenues par ordre de priorité au CA-Montfort au </w:t>
      </w:r>
      <w:r w:rsidRPr="00CE47E5">
        <w:t xml:space="preserve">moins </w:t>
      </w:r>
      <w:r w:rsidR="00B64BE8" w:rsidRPr="00CE47E5">
        <w:t xml:space="preserve">vingt et un </w:t>
      </w:r>
      <w:r w:rsidRPr="00CE47E5">
        <w:t>(</w:t>
      </w:r>
      <w:r w:rsidR="00B64BE8" w:rsidRPr="00CE47E5">
        <w:t>21</w:t>
      </w:r>
      <w:r w:rsidRPr="00CE47E5">
        <w:t>)</w:t>
      </w:r>
      <w:r w:rsidRPr="000555E0">
        <w:t xml:space="preserve"> jours avant l’assemblée qui veillera à l’élection des administrateurs.</w:t>
      </w:r>
    </w:p>
    <w:p w14:paraId="3A485116" w14:textId="135EE9C0" w:rsidR="00F307C4" w:rsidRPr="004524CB" w:rsidRDefault="00F307C4" w:rsidP="002E20C7">
      <w:pPr>
        <w:pStyle w:val="Titre3"/>
      </w:pPr>
      <w:r w:rsidRPr="004524CB">
        <w:t>Au moins un</w:t>
      </w:r>
      <w:r w:rsidR="00970A41">
        <w:t xml:space="preserve"> (1)</w:t>
      </w:r>
      <w:r w:rsidRPr="004524CB">
        <w:t xml:space="preserve"> mois avant le terme des administrateurs sortant, par recommandation du comité conjoint de sélection, le CA-</w:t>
      </w:r>
      <w:r w:rsidR="00C7080F" w:rsidRPr="004524CB">
        <w:t>M</w:t>
      </w:r>
      <w:r w:rsidRPr="004524CB">
        <w:t xml:space="preserve">ontfort </w:t>
      </w:r>
      <w:r w:rsidR="00A0489A" w:rsidRPr="004524CB">
        <w:t>élit à la majorité simple</w:t>
      </w:r>
      <w:r w:rsidRPr="004524CB">
        <w:t xml:space="preserve"> les nouveaux </w:t>
      </w:r>
      <w:r w:rsidR="0091285C" w:rsidRPr="004524CB">
        <w:t xml:space="preserve">administrateurs </w:t>
      </w:r>
      <w:r w:rsidRPr="004524CB">
        <w:t>du CA-Institut, et en avise par lettre le président du CA-Institut.</w:t>
      </w:r>
    </w:p>
    <w:p w14:paraId="3A485117" w14:textId="77777777" w:rsidR="00F307C4" w:rsidRPr="004524CB" w:rsidRDefault="00F307C4" w:rsidP="002E20C7">
      <w:pPr>
        <w:pStyle w:val="Titre3"/>
      </w:pPr>
      <w:r w:rsidRPr="004524CB">
        <w:t>Les nouveaux administrateurs entrent en fonction dès la réunion du CA-Institut suivant la réception de la lettre de nomination.</w:t>
      </w:r>
    </w:p>
    <w:p w14:paraId="3A485118" w14:textId="4BAF4390" w:rsidR="00F307C4" w:rsidRDefault="00F425C3" w:rsidP="002E20C7">
      <w:pPr>
        <w:pStyle w:val="Titre2"/>
        <w:rPr>
          <w:lang w:bidi="en-US"/>
        </w:rPr>
      </w:pPr>
      <w:bookmarkStart w:id="66" w:name="_Toc416254188"/>
      <w:bookmarkStart w:id="67" w:name="_Toc416254869"/>
      <w:bookmarkStart w:id="68" w:name="_Toc416254189"/>
      <w:bookmarkStart w:id="69" w:name="_Toc416254870"/>
      <w:bookmarkStart w:id="70" w:name="_Toc416254190"/>
      <w:bookmarkStart w:id="71" w:name="_Toc416254871"/>
      <w:bookmarkStart w:id="72" w:name="_Toc416254191"/>
      <w:bookmarkStart w:id="73" w:name="_Toc416254872"/>
      <w:bookmarkStart w:id="74" w:name="_Toc484070896"/>
      <w:bookmarkEnd w:id="66"/>
      <w:bookmarkEnd w:id="67"/>
      <w:bookmarkEnd w:id="68"/>
      <w:bookmarkEnd w:id="69"/>
      <w:bookmarkEnd w:id="70"/>
      <w:bookmarkEnd w:id="71"/>
      <w:bookmarkEnd w:id="72"/>
      <w:bookmarkEnd w:id="73"/>
      <w:r w:rsidRPr="004524CB">
        <w:rPr>
          <w:lang w:bidi="en-US"/>
        </w:rPr>
        <w:t>I</w:t>
      </w:r>
      <w:r w:rsidR="00F307C4" w:rsidRPr="004524CB">
        <w:rPr>
          <w:lang w:bidi="en-US"/>
        </w:rPr>
        <w:t>nhabilité</w:t>
      </w:r>
      <w:bookmarkEnd w:id="74"/>
    </w:p>
    <w:p w14:paraId="3A485119" w14:textId="77777777" w:rsidR="00640A10" w:rsidRPr="004524CB" w:rsidRDefault="00640A10" w:rsidP="002E20C7">
      <w:pPr>
        <w:pStyle w:val="texte-1"/>
      </w:pPr>
      <w:r w:rsidRPr="004524CB">
        <w:t>Ne peuvent être administrateurs:</w:t>
      </w:r>
    </w:p>
    <w:p w14:paraId="3A48511A" w14:textId="1857BC80" w:rsidR="00640A10" w:rsidRPr="004524CB" w:rsidRDefault="0066696F" w:rsidP="00F61D3D">
      <w:pPr>
        <w:pStyle w:val="Boulette-1"/>
        <w:numPr>
          <w:ilvl w:val="0"/>
          <w:numId w:val="15"/>
        </w:numPr>
        <w:ind w:left="1260"/>
      </w:pPr>
      <w:proofErr w:type="gramStart"/>
      <w:r w:rsidRPr="004524CB">
        <w:t>l</w:t>
      </w:r>
      <w:r w:rsidR="00640A10" w:rsidRPr="004524CB">
        <w:t>es</w:t>
      </w:r>
      <w:proofErr w:type="gramEnd"/>
      <w:r w:rsidR="00640A10" w:rsidRPr="004524CB">
        <w:t xml:space="preserve"> personnes physiques de moins de dix-huit </w:t>
      </w:r>
      <w:r w:rsidR="00F42F2A">
        <w:t xml:space="preserve">(18) </w:t>
      </w:r>
      <w:r w:rsidR="00640A10" w:rsidRPr="004524CB">
        <w:t>ans;</w:t>
      </w:r>
    </w:p>
    <w:p w14:paraId="3A48511B" w14:textId="77777777" w:rsidR="00640A10" w:rsidRPr="004524CB" w:rsidRDefault="0066696F" w:rsidP="00F61D3D">
      <w:pPr>
        <w:pStyle w:val="Boulette-1"/>
        <w:numPr>
          <w:ilvl w:val="0"/>
          <w:numId w:val="15"/>
        </w:numPr>
        <w:ind w:left="1260"/>
      </w:pPr>
      <w:proofErr w:type="gramStart"/>
      <w:r w:rsidRPr="004524CB">
        <w:t>l</w:t>
      </w:r>
      <w:r w:rsidR="00640A10" w:rsidRPr="004524CB">
        <w:t>es</w:t>
      </w:r>
      <w:proofErr w:type="gramEnd"/>
      <w:r w:rsidR="00640A10" w:rsidRPr="004524CB">
        <w:t xml:space="preserve"> personnes physiques qui ont été déclarées incapables par un tribunal, au Canada ou à l’étranger;</w:t>
      </w:r>
    </w:p>
    <w:p w14:paraId="3A48511C" w14:textId="77777777" w:rsidR="00640A10" w:rsidRPr="004524CB" w:rsidRDefault="0066696F" w:rsidP="00F61D3D">
      <w:pPr>
        <w:pStyle w:val="Boulette-1"/>
        <w:numPr>
          <w:ilvl w:val="0"/>
          <w:numId w:val="15"/>
        </w:numPr>
        <w:ind w:left="1260"/>
      </w:pPr>
      <w:proofErr w:type="gramStart"/>
      <w:r w:rsidRPr="004524CB">
        <w:t>l</w:t>
      </w:r>
      <w:r w:rsidR="00640A10" w:rsidRPr="004524CB">
        <w:t>es</w:t>
      </w:r>
      <w:proofErr w:type="gramEnd"/>
      <w:r w:rsidR="00640A10" w:rsidRPr="004524CB">
        <w:t xml:space="preserve"> personnes autres que les personnes physiques;</w:t>
      </w:r>
    </w:p>
    <w:p w14:paraId="3A48511D" w14:textId="47D9EBD8" w:rsidR="00640A10" w:rsidRDefault="0066696F" w:rsidP="00F61D3D">
      <w:pPr>
        <w:pStyle w:val="Boulette-1"/>
        <w:numPr>
          <w:ilvl w:val="0"/>
          <w:numId w:val="15"/>
        </w:numPr>
        <w:ind w:left="1260"/>
      </w:pPr>
      <w:proofErr w:type="gramStart"/>
      <w:r w:rsidRPr="004524CB">
        <w:t>l</w:t>
      </w:r>
      <w:r w:rsidR="00640A10" w:rsidRPr="004524CB">
        <w:t>es</w:t>
      </w:r>
      <w:proofErr w:type="gramEnd"/>
      <w:r w:rsidR="00640A10" w:rsidRPr="004524CB">
        <w:t xml:space="preserve"> personnes qui ont le statut de failli.</w:t>
      </w:r>
    </w:p>
    <w:p w14:paraId="3A48511E" w14:textId="086CEECC" w:rsidR="0099676A" w:rsidRDefault="00F425C3" w:rsidP="002E20C7">
      <w:pPr>
        <w:pStyle w:val="Titre2"/>
        <w:rPr>
          <w:lang w:bidi="en-US"/>
        </w:rPr>
      </w:pPr>
      <w:bookmarkStart w:id="75" w:name="_Toc484070897"/>
      <w:r w:rsidRPr="004524CB">
        <w:rPr>
          <w:lang w:bidi="en-US"/>
        </w:rPr>
        <w:t>V</w:t>
      </w:r>
      <w:r w:rsidR="0099676A" w:rsidRPr="004524CB">
        <w:rPr>
          <w:lang w:bidi="en-US"/>
        </w:rPr>
        <w:t>acance et remplacement</w:t>
      </w:r>
      <w:bookmarkEnd w:id="75"/>
    </w:p>
    <w:p w14:paraId="3A48511F" w14:textId="694D0D3C" w:rsidR="0099676A" w:rsidRDefault="0099676A" w:rsidP="002E20C7">
      <w:pPr>
        <w:pStyle w:val="texte-1"/>
      </w:pPr>
      <w:r w:rsidRPr="004524CB">
        <w:t>Il y a automatiquement vacance à un poste d'administrateur si :</w:t>
      </w:r>
    </w:p>
    <w:p w14:paraId="68D88266" w14:textId="3714FBA1" w:rsidR="00B551FB" w:rsidRDefault="00ED10B3" w:rsidP="00B551FB">
      <w:pPr>
        <w:pStyle w:val="Boulette-1"/>
        <w:numPr>
          <w:ilvl w:val="1"/>
          <w:numId w:val="36"/>
        </w:numPr>
      </w:pPr>
      <w:r w:rsidRPr="00F92B82">
        <w:t xml:space="preserve">l’administrateur démissionne </w:t>
      </w:r>
      <w:r w:rsidR="00F92B82" w:rsidRPr="00F92B82">
        <w:t xml:space="preserve">en conformité avec  à </w:t>
      </w:r>
      <w:r w:rsidR="00CB0E96">
        <w:t xml:space="preserve">l’article </w:t>
      </w:r>
      <w:r w:rsidR="00B551FB">
        <w:fldChar w:fldCharType="begin"/>
      </w:r>
      <w:r w:rsidR="00B551FB">
        <w:instrText xml:space="preserve"> REF _Ref414630989 \r \h  \* MERGEFORMAT </w:instrText>
      </w:r>
      <w:r w:rsidR="00B551FB">
        <w:fldChar w:fldCharType="separate"/>
      </w:r>
      <w:r w:rsidR="00B551FB">
        <w:t>7.15</w:t>
      </w:r>
      <w:r w:rsidR="00B551FB">
        <w:fldChar w:fldCharType="end"/>
      </w:r>
      <w:r w:rsidR="00FF0691">
        <w:t xml:space="preserve">– </w:t>
      </w:r>
      <w:r w:rsidR="00CB0E96">
        <w:t>Démission</w:t>
      </w:r>
      <w:r w:rsidRPr="00F92B82">
        <w:t xml:space="preserve">; </w:t>
      </w:r>
      <w:bookmarkStart w:id="76" w:name="_DV_M450"/>
      <w:bookmarkEnd w:id="76"/>
    </w:p>
    <w:p w14:paraId="29B51EA5" w14:textId="77777777" w:rsidR="00B551FB" w:rsidRDefault="0066696F" w:rsidP="00B551FB">
      <w:pPr>
        <w:pStyle w:val="Boulette-1"/>
        <w:numPr>
          <w:ilvl w:val="1"/>
          <w:numId w:val="36"/>
        </w:numPr>
      </w:pPr>
      <w:proofErr w:type="gramStart"/>
      <w:r w:rsidRPr="004524CB">
        <w:t>l</w:t>
      </w:r>
      <w:r w:rsidR="0099676A" w:rsidRPr="004524CB">
        <w:t>’administrateur</w:t>
      </w:r>
      <w:proofErr w:type="gramEnd"/>
      <w:r w:rsidR="0099676A" w:rsidRPr="004524CB">
        <w:t xml:space="preserve"> est jugé incapable par un tribunal;</w:t>
      </w:r>
      <w:bookmarkStart w:id="77" w:name="_DV_M452"/>
      <w:bookmarkEnd w:id="77"/>
    </w:p>
    <w:p w14:paraId="68C5D20E" w14:textId="77777777" w:rsidR="00B551FB" w:rsidRDefault="0066696F" w:rsidP="00B551FB">
      <w:pPr>
        <w:pStyle w:val="Boulette-1"/>
        <w:numPr>
          <w:ilvl w:val="1"/>
          <w:numId w:val="36"/>
        </w:numPr>
      </w:pPr>
      <w:proofErr w:type="gramStart"/>
      <w:r w:rsidRPr="004524CB">
        <w:t>l</w:t>
      </w:r>
      <w:r w:rsidR="0099676A" w:rsidRPr="004524CB">
        <w:t>’administrateur</w:t>
      </w:r>
      <w:proofErr w:type="gramEnd"/>
      <w:r w:rsidR="0099676A" w:rsidRPr="004524CB">
        <w:t xml:space="preserve"> fait faillite;</w:t>
      </w:r>
      <w:bookmarkStart w:id="78" w:name="_DV_M454"/>
      <w:bookmarkEnd w:id="78"/>
    </w:p>
    <w:p w14:paraId="0AEC53B9" w14:textId="77777777" w:rsidR="00B551FB" w:rsidRDefault="0066696F" w:rsidP="00B551FB">
      <w:pPr>
        <w:pStyle w:val="Boulette-1"/>
        <w:numPr>
          <w:ilvl w:val="1"/>
          <w:numId w:val="36"/>
        </w:numPr>
      </w:pPr>
      <w:proofErr w:type="gramStart"/>
      <w:r w:rsidRPr="004524CB">
        <w:t>l</w:t>
      </w:r>
      <w:r w:rsidR="0099676A" w:rsidRPr="004524CB">
        <w:t>ors</w:t>
      </w:r>
      <w:proofErr w:type="gramEnd"/>
      <w:r w:rsidR="0099676A" w:rsidRPr="004524CB">
        <w:t xml:space="preserve"> d'une assemblée des membres, il est adopté par la majorité des voix, une résolution visant à retirer l'administrateur de sa charge;</w:t>
      </w:r>
      <w:bookmarkStart w:id="79" w:name="_DV_M455"/>
      <w:bookmarkEnd w:id="79"/>
    </w:p>
    <w:p w14:paraId="31D02128" w14:textId="77777777" w:rsidR="00B551FB" w:rsidRDefault="0066696F" w:rsidP="00B551FB">
      <w:pPr>
        <w:pStyle w:val="Boulette-1"/>
        <w:numPr>
          <w:ilvl w:val="1"/>
          <w:numId w:val="36"/>
        </w:numPr>
      </w:pPr>
      <w:proofErr w:type="gramStart"/>
      <w:r w:rsidRPr="004524CB">
        <w:lastRenderedPageBreak/>
        <w:t>l</w:t>
      </w:r>
      <w:r w:rsidR="0099676A" w:rsidRPr="004524CB">
        <w:t>’administrateur</w:t>
      </w:r>
      <w:proofErr w:type="gramEnd"/>
      <w:r w:rsidR="0099676A" w:rsidRPr="004524CB">
        <w:t xml:space="preserve"> décède;</w:t>
      </w:r>
      <w:bookmarkStart w:id="80" w:name="_DV_M456"/>
      <w:bookmarkStart w:id="81" w:name="_DV_M460"/>
      <w:bookmarkEnd w:id="80"/>
      <w:bookmarkEnd w:id="81"/>
    </w:p>
    <w:p w14:paraId="4FE05B38" w14:textId="1D299BA0" w:rsidR="00B551FB" w:rsidRDefault="0066696F" w:rsidP="00B551FB">
      <w:pPr>
        <w:pStyle w:val="Boulette-1"/>
        <w:numPr>
          <w:ilvl w:val="1"/>
          <w:numId w:val="36"/>
        </w:numPr>
      </w:pPr>
      <w:proofErr w:type="gramStart"/>
      <w:r w:rsidRPr="004524CB">
        <w:t>l</w:t>
      </w:r>
      <w:r w:rsidR="0099676A" w:rsidRPr="004524CB">
        <w:t>’administrateur</w:t>
      </w:r>
      <w:proofErr w:type="gramEnd"/>
      <w:r w:rsidR="0099676A" w:rsidRPr="004524CB">
        <w:t xml:space="preserve"> (à l'exception des membres </w:t>
      </w:r>
      <w:r w:rsidR="00F56D68" w:rsidRPr="004524CB">
        <w:t>non</w:t>
      </w:r>
      <w:r w:rsidR="0014795B">
        <w:t>-</w:t>
      </w:r>
      <w:r w:rsidR="00F56D68" w:rsidRPr="004524CB">
        <w:t>votant</w:t>
      </w:r>
      <w:r w:rsidR="00936F95" w:rsidRPr="004524CB">
        <w:t>s</w:t>
      </w:r>
      <w:r w:rsidR="0099676A" w:rsidRPr="004524CB">
        <w:t xml:space="preserve">), son conjoint ou son enfant devient employé de l'Institut; </w:t>
      </w:r>
    </w:p>
    <w:p w14:paraId="3A485126" w14:textId="229BD8FE" w:rsidR="0099676A" w:rsidRPr="004524CB" w:rsidRDefault="0066696F" w:rsidP="00B551FB">
      <w:pPr>
        <w:pStyle w:val="Boulette-1"/>
        <w:numPr>
          <w:ilvl w:val="1"/>
          <w:numId w:val="36"/>
        </w:numPr>
      </w:pPr>
      <w:proofErr w:type="gramStart"/>
      <w:r w:rsidRPr="004524CB">
        <w:t>e</w:t>
      </w:r>
      <w:r w:rsidR="0099676A" w:rsidRPr="004524CB">
        <w:t>n</w:t>
      </w:r>
      <w:proofErr w:type="gramEnd"/>
      <w:r w:rsidR="0099676A" w:rsidRPr="004524CB">
        <w:t xml:space="preserve"> cas de vacance inattendue, le président du CA-Institut ou le secrétaire-trésorier, advenant la vacance de la présidence, enclenche le processus </w:t>
      </w:r>
      <w:r w:rsidR="001C71E7" w:rsidRPr="004524CB">
        <w:t>d’élection</w:t>
      </w:r>
      <w:r w:rsidR="0099676A" w:rsidRPr="004524CB">
        <w:t xml:space="preserve"> prévu à </w:t>
      </w:r>
      <w:r w:rsidR="00F5301D" w:rsidRPr="004524CB">
        <w:t xml:space="preserve">la clause </w:t>
      </w:r>
      <w:r w:rsidR="001C71E7" w:rsidRPr="004524CB">
        <w:t>7.8 – Processus de sélection et d’élection</w:t>
      </w:r>
      <w:r w:rsidR="0099676A" w:rsidRPr="004524CB">
        <w:t>.</w:t>
      </w:r>
    </w:p>
    <w:p w14:paraId="3A485127" w14:textId="318AA2CD" w:rsidR="005D7A2A" w:rsidRDefault="00F425C3" w:rsidP="002E20C7">
      <w:pPr>
        <w:pStyle w:val="Titre2"/>
        <w:rPr>
          <w:lang w:bidi="en-US"/>
        </w:rPr>
      </w:pPr>
      <w:bookmarkStart w:id="82" w:name="_Ref414630989"/>
      <w:bookmarkStart w:id="83" w:name="_Ref414631012"/>
      <w:bookmarkStart w:id="84" w:name="_Toc484070898"/>
      <w:r w:rsidRPr="004524CB">
        <w:rPr>
          <w:lang w:bidi="en-US"/>
        </w:rPr>
        <w:t>D</w:t>
      </w:r>
      <w:r w:rsidR="00F5301D" w:rsidRPr="004524CB">
        <w:rPr>
          <w:lang w:bidi="en-US"/>
        </w:rPr>
        <w:t>é</w:t>
      </w:r>
      <w:r w:rsidR="005D7A2A" w:rsidRPr="004524CB">
        <w:rPr>
          <w:lang w:bidi="en-US"/>
        </w:rPr>
        <w:t>mission</w:t>
      </w:r>
      <w:bookmarkEnd w:id="82"/>
      <w:bookmarkEnd w:id="83"/>
      <w:bookmarkEnd w:id="84"/>
    </w:p>
    <w:p w14:paraId="210FF6B9" w14:textId="2660618D" w:rsidR="007373AF" w:rsidRPr="00EC7355" w:rsidRDefault="0005624A" w:rsidP="00FA0AD5">
      <w:pPr>
        <w:pStyle w:val="Titre3"/>
      </w:pPr>
      <w:r w:rsidRPr="009F148D">
        <w:t xml:space="preserve">Un administrateur peut en tout temps démissionner de ses fonctions en faisant parvenir par écrit une lettre de démission </w:t>
      </w:r>
      <w:r w:rsidR="00A30A2D" w:rsidRPr="009F148D">
        <w:t>au siège social de l’Institut.</w:t>
      </w:r>
      <w:r w:rsidRPr="009F148D">
        <w:t xml:space="preserve"> </w:t>
      </w:r>
      <w:r w:rsidRPr="00EC7355">
        <w:t>La démission ne prend effet qu’au moment de la réception de la démission par le Secr</w:t>
      </w:r>
      <w:r w:rsidR="00A30A2D" w:rsidRPr="00EC7355">
        <w:t xml:space="preserve">étariat général de l’Institut. </w:t>
      </w:r>
    </w:p>
    <w:p w14:paraId="3A485129" w14:textId="30B9A5E7" w:rsidR="005D7A2A" w:rsidRDefault="00F425C3" w:rsidP="002E20C7">
      <w:pPr>
        <w:pStyle w:val="Titre2"/>
        <w:rPr>
          <w:lang w:bidi="en-US"/>
        </w:rPr>
      </w:pPr>
      <w:bookmarkStart w:id="85" w:name="_Toc484070899"/>
      <w:r w:rsidRPr="004524CB">
        <w:rPr>
          <w:lang w:bidi="en-US"/>
        </w:rPr>
        <w:t>F</w:t>
      </w:r>
      <w:r w:rsidR="005D7A2A" w:rsidRPr="004524CB">
        <w:rPr>
          <w:lang w:bidi="en-US"/>
        </w:rPr>
        <w:t>onction du conseil d’administration de l’institut</w:t>
      </w:r>
      <w:bookmarkEnd w:id="85"/>
    </w:p>
    <w:p w14:paraId="3A48512A" w14:textId="77777777" w:rsidR="00BA3316" w:rsidRPr="004524CB" w:rsidRDefault="00BA3316" w:rsidP="002E20C7">
      <w:pPr>
        <w:pStyle w:val="Titre3"/>
      </w:pPr>
      <w:r w:rsidRPr="004524CB">
        <w:t>Le rôle essentiel du CA-Institut est de veiller aux activités de gouvernance et des opérations relevant de la direction de l’Institut. Pour ce faire, il a la responsabilité de:</w:t>
      </w:r>
    </w:p>
    <w:p w14:paraId="3A48512B" w14:textId="77777777" w:rsidR="00BA3316" w:rsidRPr="004524CB" w:rsidRDefault="0066696F" w:rsidP="0005624A">
      <w:pPr>
        <w:pStyle w:val="Boulette-1"/>
        <w:numPr>
          <w:ilvl w:val="0"/>
          <w:numId w:val="17"/>
        </w:numPr>
        <w:ind w:left="1260"/>
      </w:pPr>
      <w:proofErr w:type="gramStart"/>
      <w:r w:rsidRPr="004524CB">
        <w:t>d</w:t>
      </w:r>
      <w:r w:rsidR="00BA3316" w:rsidRPr="004524CB">
        <w:t>éfinir</w:t>
      </w:r>
      <w:proofErr w:type="gramEnd"/>
      <w:r w:rsidR="00BA3316" w:rsidRPr="004524CB">
        <w:t xml:space="preserve"> et réviser périodiquement les orientations stratégiques, la vision et les valeurs de l’Institut;</w:t>
      </w:r>
    </w:p>
    <w:p w14:paraId="3A48512C" w14:textId="77777777" w:rsidR="00BA3316" w:rsidRPr="004524CB" w:rsidRDefault="0066696F" w:rsidP="0005624A">
      <w:pPr>
        <w:pStyle w:val="Boulette-1"/>
        <w:numPr>
          <w:ilvl w:val="0"/>
          <w:numId w:val="17"/>
        </w:numPr>
        <w:ind w:left="1260"/>
      </w:pPr>
      <w:proofErr w:type="gramStart"/>
      <w:r w:rsidRPr="004524CB">
        <w:t>d</w:t>
      </w:r>
      <w:r w:rsidR="00BA3316" w:rsidRPr="004524CB">
        <w:t>éfinir</w:t>
      </w:r>
      <w:proofErr w:type="gramEnd"/>
      <w:r w:rsidR="00BA3316" w:rsidRPr="004524CB">
        <w:t xml:space="preserve"> les objectifs et approuver les mesures et les indicateurs de performance mesurant leur atteinte;</w:t>
      </w:r>
    </w:p>
    <w:p w14:paraId="3A48512D" w14:textId="77777777" w:rsidR="00BA3316" w:rsidRPr="004524CB" w:rsidRDefault="0066696F" w:rsidP="0005624A">
      <w:pPr>
        <w:pStyle w:val="Boulette-1"/>
        <w:numPr>
          <w:ilvl w:val="0"/>
          <w:numId w:val="17"/>
        </w:numPr>
        <w:ind w:left="1260"/>
      </w:pPr>
      <w:proofErr w:type="gramStart"/>
      <w:r w:rsidRPr="004524CB">
        <w:t>d</w:t>
      </w:r>
      <w:r w:rsidR="00BA3316" w:rsidRPr="004524CB">
        <w:t>éterminer</w:t>
      </w:r>
      <w:proofErr w:type="gramEnd"/>
      <w:r w:rsidR="00BA3316" w:rsidRPr="004524CB">
        <w:t xml:space="preserve"> les partenariats stratégiques requis pour l’atteinte de ces objectifs et le développement de l’Institut;</w:t>
      </w:r>
    </w:p>
    <w:p w14:paraId="3A48512E" w14:textId="77777777" w:rsidR="00BA3316" w:rsidRPr="004524CB" w:rsidRDefault="0066696F" w:rsidP="0005624A">
      <w:pPr>
        <w:pStyle w:val="Boulette-1"/>
        <w:numPr>
          <w:ilvl w:val="0"/>
          <w:numId w:val="17"/>
        </w:numPr>
        <w:ind w:left="1260"/>
      </w:pPr>
      <w:proofErr w:type="gramStart"/>
      <w:r w:rsidRPr="004524CB">
        <w:t>é</w:t>
      </w:r>
      <w:r w:rsidR="00BA3316" w:rsidRPr="004524CB">
        <w:t>tablir</w:t>
      </w:r>
      <w:proofErr w:type="gramEnd"/>
      <w:r w:rsidR="00BA3316" w:rsidRPr="004524CB">
        <w:t xml:space="preserve"> les politiques qui encadrent le fonctionnement du CA-Institut lui-même et les actions de la direction générale de l’Institut;</w:t>
      </w:r>
    </w:p>
    <w:p w14:paraId="3A48512F" w14:textId="77777777" w:rsidR="00BA3316" w:rsidRPr="004524CB" w:rsidRDefault="0066696F" w:rsidP="0005624A">
      <w:pPr>
        <w:pStyle w:val="Boulette-1"/>
        <w:numPr>
          <w:ilvl w:val="0"/>
          <w:numId w:val="17"/>
        </w:numPr>
        <w:ind w:left="1260"/>
      </w:pPr>
      <w:proofErr w:type="gramStart"/>
      <w:r w:rsidRPr="004524CB">
        <w:t>s</w:t>
      </w:r>
      <w:r w:rsidR="00BA3316" w:rsidRPr="004524CB">
        <w:t>urveiller</w:t>
      </w:r>
      <w:proofErr w:type="gramEnd"/>
      <w:r w:rsidR="00BA3316" w:rsidRPr="004524CB">
        <w:t xml:space="preserve"> dans quelle mesure les activités de l’Institut </w:t>
      </w:r>
      <w:r w:rsidR="007E69D0" w:rsidRPr="004524CB">
        <w:t>remplissent</w:t>
      </w:r>
      <w:r w:rsidR="00BA3316" w:rsidRPr="004524CB">
        <w:t xml:space="preserve"> les conditions du contrat de service avec l’Hôpital Montfort ou d’autres obligations contractuelles avec les partenaires stratégiques;</w:t>
      </w:r>
    </w:p>
    <w:p w14:paraId="3A485130" w14:textId="77777777" w:rsidR="00BA3316" w:rsidRPr="004524CB" w:rsidRDefault="0066696F" w:rsidP="0005624A">
      <w:pPr>
        <w:pStyle w:val="Boulette-1"/>
        <w:numPr>
          <w:ilvl w:val="0"/>
          <w:numId w:val="17"/>
        </w:numPr>
        <w:ind w:left="1260"/>
      </w:pPr>
      <w:proofErr w:type="gramStart"/>
      <w:r w:rsidRPr="004524CB">
        <w:t>v</w:t>
      </w:r>
      <w:r w:rsidR="00BA3316" w:rsidRPr="004524CB">
        <w:t>eiller</w:t>
      </w:r>
      <w:proofErr w:type="gramEnd"/>
      <w:r w:rsidR="00BA3316" w:rsidRPr="004524CB">
        <w:t xml:space="preserve"> à ce que les politiques, les structures et les processus soient en place pour assurer la saine gouvernance de l’Institut.</w:t>
      </w:r>
    </w:p>
    <w:p w14:paraId="3A485131" w14:textId="77777777" w:rsidR="00426386" w:rsidRPr="004524CB" w:rsidRDefault="0066696F" w:rsidP="0005624A">
      <w:pPr>
        <w:pStyle w:val="Boulette-1"/>
        <w:numPr>
          <w:ilvl w:val="0"/>
          <w:numId w:val="17"/>
        </w:numPr>
        <w:ind w:left="1260"/>
      </w:pPr>
      <w:proofErr w:type="gramStart"/>
      <w:r w:rsidRPr="004524CB">
        <w:t>c</w:t>
      </w:r>
      <w:r w:rsidR="00426386" w:rsidRPr="004524CB">
        <w:t>réer</w:t>
      </w:r>
      <w:proofErr w:type="gramEnd"/>
      <w:r w:rsidR="00426386" w:rsidRPr="004524CB">
        <w:t xml:space="preserve"> les comités </w:t>
      </w:r>
      <w:r w:rsidR="004A6C82" w:rsidRPr="004524CB">
        <w:t xml:space="preserve">qui permettent le développement de l’Institut et qui voient à la </w:t>
      </w:r>
      <w:r w:rsidR="0096280B" w:rsidRPr="004524CB">
        <w:t>bonne réalisation de ses fonctions</w:t>
      </w:r>
      <w:r w:rsidR="004A6C82" w:rsidRPr="004524CB">
        <w:t>.</w:t>
      </w:r>
    </w:p>
    <w:p w14:paraId="3A485132" w14:textId="77777777" w:rsidR="00BA3316" w:rsidRPr="004524CB" w:rsidRDefault="00BA3316" w:rsidP="002E20C7">
      <w:pPr>
        <w:pStyle w:val="Titre3"/>
      </w:pPr>
      <w:r w:rsidRPr="004524CB">
        <w:t xml:space="preserve">Pour assurer la réalisation de la mission et des objectifs de l’Institut, le CA-Institut a la responsabilité de sélectionner, soutenir et évaluer périodiquement </w:t>
      </w:r>
      <w:r w:rsidR="00FF028B" w:rsidRPr="004524CB">
        <w:t xml:space="preserve">le </w:t>
      </w:r>
      <w:r w:rsidRPr="004524CB">
        <w:t>Chef de la direction à sa tête. Pour ce faire, il a la responsabilité de :</w:t>
      </w:r>
    </w:p>
    <w:p w14:paraId="3A485133" w14:textId="77777777" w:rsidR="00BA3316" w:rsidRPr="004524CB" w:rsidRDefault="0066696F" w:rsidP="0005624A">
      <w:pPr>
        <w:pStyle w:val="Boulette-1"/>
        <w:numPr>
          <w:ilvl w:val="0"/>
          <w:numId w:val="18"/>
        </w:numPr>
        <w:ind w:left="1260"/>
      </w:pPr>
      <w:proofErr w:type="gramStart"/>
      <w:r w:rsidRPr="004524CB">
        <w:t>d</w:t>
      </w:r>
      <w:r w:rsidR="00BA3316" w:rsidRPr="004524CB">
        <w:t>éterminer</w:t>
      </w:r>
      <w:proofErr w:type="gramEnd"/>
      <w:r w:rsidR="00BA3316" w:rsidRPr="004524CB">
        <w:t xml:space="preserve"> le processus de sélection du Chef de la direction et embaucher celui-ci conformément au processus;</w:t>
      </w:r>
    </w:p>
    <w:p w14:paraId="3A485134" w14:textId="77777777" w:rsidR="00BA3316" w:rsidRPr="004524CB" w:rsidRDefault="0066696F" w:rsidP="0005624A">
      <w:pPr>
        <w:pStyle w:val="Boulette-1"/>
        <w:numPr>
          <w:ilvl w:val="0"/>
          <w:numId w:val="18"/>
        </w:numPr>
        <w:ind w:left="1260"/>
      </w:pPr>
      <w:proofErr w:type="gramStart"/>
      <w:r w:rsidRPr="004524CB">
        <w:t>d</w:t>
      </w:r>
      <w:r w:rsidR="00BA3316" w:rsidRPr="004524CB">
        <w:t>éfinir</w:t>
      </w:r>
      <w:proofErr w:type="gramEnd"/>
      <w:r w:rsidR="00BA3316" w:rsidRPr="004524CB">
        <w:t xml:space="preserve"> les objectifs propres au Chef de la direction;</w:t>
      </w:r>
    </w:p>
    <w:p w14:paraId="3A485135" w14:textId="77777777" w:rsidR="00BA3316" w:rsidRPr="004524CB" w:rsidRDefault="0066696F" w:rsidP="0005624A">
      <w:pPr>
        <w:pStyle w:val="Boulette-1"/>
        <w:numPr>
          <w:ilvl w:val="0"/>
          <w:numId w:val="18"/>
        </w:numPr>
        <w:ind w:left="1260"/>
      </w:pPr>
      <w:proofErr w:type="gramStart"/>
      <w:r w:rsidRPr="004524CB">
        <w:t>é</w:t>
      </w:r>
      <w:r w:rsidR="00BA3316" w:rsidRPr="004524CB">
        <w:t>valuer</w:t>
      </w:r>
      <w:proofErr w:type="gramEnd"/>
      <w:r w:rsidR="00BA3316" w:rsidRPr="004524CB">
        <w:t xml:space="preserve"> le rendement du Chef de la direction, examine</w:t>
      </w:r>
      <w:r w:rsidR="00633E80" w:rsidRPr="004524CB">
        <w:t>r</w:t>
      </w:r>
      <w:r w:rsidR="00BA3316" w:rsidRPr="004524CB">
        <w:t xml:space="preserve"> et approuve</w:t>
      </w:r>
      <w:r w:rsidR="00633E80" w:rsidRPr="004524CB">
        <w:t>r</w:t>
      </w:r>
      <w:r w:rsidR="00BA3316" w:rsidRPr="004524CB">
        <w:t xml:space="preserve"> la rémunération qui lui est versée;</w:t>
      </w:r>
    </w:p>
    <w:p w14:paraId="3A485136" w14:textId="77777777" w:rsidR="00BA3316" w:rsidRPr="004524CB" w:rsidRDefault="0066696F" w:rsidP="0005624A">
      <w:pPr>
        <w:pStyle w:val="Boulette-1"/>
        <w:numPr>
          <w:ilvl w:val="0"/>
          <w:numId w:val="18"/>
        </w:numPr>
        <w:ind w:left="1260"/>
      </w:pPr>
      <w:proofErr w:type="gramStart"/>
      <w:r w:rsidRPr="004524CB">
        <w:t>d</w:t>
      </w:r>
      <w:r w:rsidR="00BA3316" w:rsidRPr="004524CB">
        <w:t>éléguer</w:t>
      </w:r>
      <w:proofErr w:type="gramEnd"/>
      <w:r w:rsidR="00BA3316" w:rsidRPr="004524CB">
        <w:t xml:space="preserve"> au Chef de la direction les responsabilités liées à la gestion et au fonctionnement de l’Institut ainsi que les pouvoirs s’y rattachant;</w:t>
      </w:r>
    </w:p>
    <w:p w14:paraId="3A485137" w14:textId="77777777" w:rsidR="00BA3316" w:rsidRPr="004524CB" w:rsidRDefault="0066696F" w:rsidP="0005624A">
      <w:pPr>
        <w:pStyle w:val="Boulette-1"/>
        <w:numPr>
          <w:ilvl w:val="0"/>
          <w:numId w:val="18"/>
        </w:numPr>
        <w:ind w:left="1260"/>
      </w:pPr>
      <w:proofErr w:type="gramStart"/>
      <w:r w:rsidRPr="004524CB">
        <w:t>r</w:t>
      </w:r>
      <w:r w:rsidR="00BA3316" w:rsidRPr="004524CB">
        <w:t>ecevoir</w:t>
      </w:r>
      <w:proofErr w:type="gramEnd"/>
      <w:r w:rsidR="00BA3316" w:rsidRPr="004524CB">
        <w:t xml:space="preserve"> et approuver la reddition de compte du Chef de la direction;</w:t>
      </w:r>
    </w:p>
    <w:p w14:paraId="3A485138" w14:textId="77777777" w:rsidR="00BA3316" w:rsidRPr="004524CB" w:rsidRDefault="0066696F" w:rsidP="0005624A">
      <w:pPr>
        <w:pStyle w:val="Boulette-1"/>
        <w:numPr>
          <w:ilvl w:val="0"/>
          <w:numId w:val="18"/>
        </w:numPr>
        <w:ind w:left="1260"/>
      </w:pPr>
      <w:proofErr w:type="gramStart"/>
      <w:r w:rsidRPr="004524CB">
        <w:lastRenderedPageBreak/>
        <w:t>a</w:t>
      </w:r>
      <w:r w:rsidR="00BA3316" w:rsidRPr="004524CB">
        <w:t>nnuler</w:t>
      </w:r>
      <w:proofErr w:type="gramEnd"/>
      <w:r w:rsidR="00BA3316" w:rsidRPr="004524CB">
        <w:t xml:space="preserve"> ou suspendre, à tout moment, la nomination du Chef de la direction. </w:t>
      </w:r>
    </w:p>
    <w:p w14:paraId="3A485139" w14:textId="77777777" w:rsidR="00BA3316" w:rsidRPr="004524CB" w:rsidRDefault="00BA3316" w:rsidP="002E20C7">
      <w:pPr>
        <w:pStyle w:val="Titre3"/>
      </w:pPr>
      <w:r w:rsidRPr="004524CB">
        <w:t>L’exercice de la surveillance de la gouvernance demande au CA-Institut de surveiller la situation financière, les obligations juridiques et la gestion des risques de l’Institut. Pour ce faire, il a la responsabilité d’/de :</w:t>
      </w:r>
    </w:p>
    <w:p w14:paraId="3A48513A" w14:textId="77777777" w:rsidR="00BA3316" w:rsidRPr="004524CB" w:rsidRDefault="0066696F" w:rsidP="0005624A">
      <w:pPr>
        <w:pStyle w:val="Boulette-1"/>
        <w:numPr>
          <w:ilvl w:val="0"/>
          <w:numId w:val="19"/>
        </w:numPr>
        <w:ind w:left="1260"/>
      </w:pPr>
      <w:proofErr w:type="gramStart"/>
      <w:r w:rsidRPr="004524CB">
        <w:t>a</w:t>
      </w:r>
      <w:r w:rsidR="00BA3316" w:rsidRPr="004524CB">
        <w:t>pprouver</w:t>
      </w:r>
      <w:proofErr w:type="gramEnd"/>
      <w:r w:rsidR="00BA3316" w:rsidRPr="004524CB">
        <w:t xml:space="preserve"> le budget annuel, les rapports d’audit et les décisions d’affaires importantes;</w:t>
      </w:r>
    </w:p>
    <w:p w14:paraId="3A48513B" w14:textId="77777777" w:rsidR="00BA3316" w:rsidRPr="004524CB" w:rsidRDefault="0066696F" w:rsidP="0005624A">
      <w:pPr>
        <w:pStyle w:val="Boulette-1"/>
        <w:numPr>
          <w:ilvl w:val="0"/>
          <w:numId w:val="19"/>
        </w:numPr>
        <w:ind w:left="1260"/>
      </w:pPr>
      <w:proofErr w:type="gramStart"/>
      <w:r w:rsidRPr="004524CB">
        <w:t>s</w:t>
      </w:r>
      <w:r w:rsidR="00BA3316" w:rsidRPr="004524CB">
        <w:t>urveiller</w:t>
      </w:r>
      <w:proofErr w:type="gramEnd"/>
      <w:r w:rsidR="00BA3316" w:rsidRPr="004524CB">
        <w:t xml:space="preserve"> la performance et la viabilité financière de l’Institut en veillant à une utilisation judicieuse des ressources de toute nature;</w:t>
      </w:r>
    </w:p>
    <w:p w14:paraId="3A48513C" w14:textId="77777777" w:rsidR="00BA3316" w:rsidRPr="004524CB" w:rsidRDefault="0066696F" w:rsidP="0005624A">
      <w:pPr>
        <w:pStyle w:val="Boulette-1"/>
        <w:numPr>
          <w:ilvl w:val="0"/>
          <w:numId w:val="19"/>
        </w:numPr>
        <w:ind w:left="1260"/>
      </w:pPr>
      <w:proofErr w:type="gramStart"/>
      <w:r w:rsidRPr="004524CB">
        <w:t>v</w:t>
      </w:r>
      <w:r w:rsidR="004A6C82" w:rsidRPr="004524CB">
        <w:t>eiller</w:t>
      </w:r>
      <w:proofErr w:type="gramEnd"/>
      <w:r w:rsidR="00BA3316" w:rsidRPr="004524CB">
        <w:t xml:space="preserve"> à ce que les normes juridiques et éthiques soient respectées;</w:t>
      </w:r>
    </w:p>
    <w:p w14:paraId="3A48513D" w14:textId="77777777" w:rsidR="00BA3316" w:rsidRPr="004524CB" w:rsidRDefault="0066696F" w:rsidP="0005624A">
      <w:pPr>
        <w:pStyle w:val="Boulette-1"/>
        <w:numPr>
          <w:ilvl w:val="0"/>
          <w:numId w:val="19"/>
        </w:numPr>
        <w:ind w:left="1260"/>
      </w:pPr>
      <w:proofErr w:type="gramStart"/>
      <w:r w:rsidRPr="004524CB">
        <w:t>v</w:t>
      </w:r>
      <w:r w:rsidR="00BA3316" w:rsidRPr="004524CB">
        <w:t>eiller</w:t>
      </w:r>
      <w:proofErr w:type="gramEnd"/>
      <w:r w:rsidR="00BA3316" w:rsidRPr="004524CB">
        <w:t xml:space="preserve"> à ce que des processus soient mis en place pour identifier les risques financiers, les risques au plan de la réputation, les risques juridiques et autres et à ce que des mesures d’atténuation soient mises en place.</w:t>
      </w:r>
    </w:p>
    <w:p w14:paraId="3A48513E" w14:textId="77777777" w:rsidR="00BA3316" w:rsidRPr="004524CB" w:rsidRDefault="00BA3316" w:rsidP="002E20C7">
      <w:pPr>
        <w:pStyle w:val="Titre3"/>
      </w:pPr>
      <w:r w:rsidRPr="004524CB">
        <w:t>Pour remplir ses obligations, le CA-Institut doit veiller à sa propre gouvernance. Pour ce faire, il a la responsabilité de :</w:t>
      </w:r>
    </w:p>
    <w:p w14:paraId="3A48513F" w14:textId="77777777" w:rsidR="00BA3316" w:rsidRPr="004524CB" w:rsidRDefault="0066696F" w:rsidP="0005624A">
      <w:pPr>
        <w:pStyle w:val="Boulette-1"/>
        <w:numPr>
          <w:ilvl w:val="0"/>
          <w:numId w:val="20"/>
        </w:numPr>
        <w:ind w:left="1260"/>
      </w:pPr>
      <w:proofErr w:type="gramStart"/>
      <w:r w:rsidRPr="004524CB">
        <w:t>f</w:t>
      </w:r>
      <w:r w:rsidR="00BA3316" w:rsidRPr="004524CB">
        <w:t>ixer</w:t>
      </w:r>
      <w:proofErr w:type="gramEnd"/>
      <w:r w:rsidR="00BA3316" w:rsidRPr="004524CB">
        <w:t xml:space="preserve"> les règles de participation et d’assiduité de</w:t>
      </w:r>
      <w:r w:rsidR="005F7B0C" w:rsidRPr="004524CB">
        <w:t>s</w:t>
      </w:r>
      <w:r w:rsidR="00BA3316" w:rsidRPr="004524CB">
        <w:t xml:space="preserve"> membres;</w:t>
      </w:r>
    </w:p>
    <w:p w14:paraId="3A485140" w14:textId="77777777" w:rsidR="00BA3316" w:rsidRPr="004524CB" w:rsidRDefault="0066696F" w:rsidP="0005624A">
      <w:pPr>
        <w:pStyle w:val="Boulette-1"/>
        <w:numPr>
          <w:ilvl w:val="0"/>
          <w:numId w:val="20"/>
        </w:numPr>
        <w:ind w:left="1260"/>
      </w:pPr>
      <w:proofErr w:type="gramStart"/>
      <w:r w:rsidRPr="004524CB">
        <w:t>d</w:t>
      </w:r>
      <w:r w:rsidR="00BA3316" w:rsidRPr="004524CB">
        <w:t>éfinir</w:t>
      </w:r>
      <w:proofErr w:type="gramEnd"/>
      <w:r w:rsidR="00BA3316" w:rsidRPr="004524CB">
        <w:t xml:space="preserve"> les objectifs et les indicateurs de performance du CA-Institut;</w:t>
      </w:r>
    </w:p>
    <w:p w14:paraId="3A485141" w14:textId="77777777" w:rsidR="00BA3316" w:rsidRPr="004524CB" w:rsidRDefault="0066696F" w:rsidP="0005624A">
      <w:pPr>
        <w:pStyle w:val="Boulette-1"/>
        <w:numPr>
          <w:ilvl w:val="0"/>
          <w:numId w:val="20"/>
        </w:numPr>
        <w:ind w:left="1260"/>
      </w:pPr>
      <w:proofErr w:type="gramStart"/>
      <w:r w:rsidRPr="004524CB">
        <w:t>é</w:t>
      </w:r>
      <w:r w:rsidR="00BA3316" w:rsidRPr="004524CB">
        <w:t>valuer</w:t>
      </w:r>
      <w:proofErr w:type="gramEnd"/>
      <w:r w:rsidR="00BA3316" w:rsidRPr="004524CB">
        <w:t xml:space="preserve"> annuellement la contribution des administrateurs au plan individuel;</w:t>
      </w:r>
    </w:p>
    <w:p w14:paraId="3A485142" w14:textId="77777777" w:rsidR="00BA3316" w:rsidRPr="004524CB" w:rsidRDefault="0066696F" w:rsidP="0005624A">
      <w:pPr>
        <w:pStyle w:val="Boulette-1"/>
        <w:numPr>
          <w:ilvl w:val="0"/>
          <w:numId w:val="20"/>
        </w:numPr>
        <w:ind w:left="1260"/>
      </w:pPr>
      <w:proofErr w:type="gramStart"/>
      <w:r w:rsidRPr="004524CB">
        <w:t>r</w:t>
      </w:r>
      <w:r w:rsidR="00BA3316" w:rsidRPr="004524CB">
        <w:t>éviser</w:t>
      </w:r>
      <w:proofErr w:type="gramEnd"/>
      <w:r w:rsidR="00BA3316" w:rsidRPr="004524CB">
        <w:t xml:space="preserve"> la matrice d’expertise et de compétences pour s’assurer que le CA-Institut p</w:t>
      </w:r>
      <w:r w:rsidR="00633E80" w:rsidRPr="004524CB">
        <w:t>eut</w:t>
      </w:r>
      <w:r w:rsidR="00BA3316" w:rsidRPr="004524CB">
        <w:t xml:space="preserve"> jouir pleinement de son rôle et assumer ses responsabilités;</w:t>
      </w:r>
    </w:p>
    <w:p w14:paraId="3A485143" w14:textId="77777777" w:rsidR="00BA3316" w:rsidRPr="004524CB" w:rsidRDefault="0066696F" w:rsidP="0005624A">
      <w:pPr>
        <w:pStyle w:val="Boulette-1"/>
        <w:numPr>
          <w:ilvl w:val="0"/>
          <w:numId w:val="20"/>
        </w:numPr>
        <w:ind w:left="1260"/>
      </w:pPr>
      <w:proofErr w:type="gramStart"/>
      <w:r w:rsidRPr="004524CB">
        <w:t>é</w:t>
      </w:r>
      <w:r w:rsidR="00BA3316" w:rsidRPr="004524CB">
        <w:t>laborer</w:t>
      </w:r>
      <w:proofErr w:type="gramEnd"/>
      <w:r w:rsidR="00BA3316" w:rsidRPr="004524CB">
        <w:t xml:space="preserve"> un processus d’orientation des nouveaux administrateurs.</w:t>
      </w:r>
    </w:p>
    <w:p w14:paraId="3A485146" w14:textId="750AC2D8" w:rsidR="00FF028B" w:rsidRDefault="00F425C3" w:rsidP="002E20C7">
      <w:pPr>
        <w:pStyle w:val="Titre2"/>
      </w:pPr>
      <w:bookmarkStart w:id="86" w:name="_Toc484070900"/>
      <w:r w:rsidRPr="004524CB">
        <w:t>R</w:t>
      </w:r>
      <w:r w:rsidR="00FF028B" w:rsidRPr="004524CB">
        <w:t>esponsabilités des administrateurs de l’institut</w:t>
      </w:r>
      <w:bookmarkEnd w:id="86"/>
    </w:p>
    <w:p w14:paraId="3A485147" w14:textId="77777777" w:rsidR="00D202DA" w:rsidRPr="004524CB" w:rsidRDefault="00D202DA" w:rsidP="002E20C7">
      <w:pPr>
        <w:pStyle w:val="texte-1"/>
      </w:pPr>
      <w:r w:rsidRPr="004524CB">
        <w:t>Les administrateurs de l’Institut, dans l’exercice de leurs fonctions, doivent :</w:t>
      </w:r>
    </w:p>
    <w:p w14:paraId="3A485148" w14:textId="77777777" w:rsidR="00D202DA" w:rsidRPr="004524CB" w:rsidRDefault="0066696F" w:rsidP="0005624A">
      <w:pPr>
        <w:pStyle w:val="Boulette-1"/>
        <w:numPr>
          <w:ilvl w:val="0"/>
          <w:numId w:val="21"/>
        </w:numPr>
        <w:ind w:left="1260"/>
      </w:pPr>
      <w:proofErr w:type="gramStart"/>
      <w:r w:rsidRPr="004524CB">
        <w:t>p</w:t>
      </w:r>
      <w:r w:rsidR="00D202DA" w:rsidRPr="004524CB">
        <w:t>articiper</w:t>
      </w:r>
      <w:proofErr w:type="gramEnd"/>
      <w:r w:rsidR="00D202DA" w:rsidRPr="004524CB">
        <w:t xml:space="preserve"> de manière réfléchie aux discussions du CA-Institut et être préparés à échanger sur les points à l’ordre du jour;</w:t>
      </w:r>
    </w:p>
    <w:p w14:paraId="3A485149" w14:textId="77777777" w:rsidR="00D202DA" w:rsidRPr="004524CB" w:rsidRDefault="0066696F" w:rsidP="0005624A">
      <w:pPr>
        <w:pStyle w:val="Boulette-1"/>
        <w:numPr>
          <w:ilvl w:val="0"/>
          <w:numId w:val="21"/>
        </w:numPr>
        <w:ind w:left="1260"/>
      </w:pPr>
      <w:proofErr w:type="gramStart"/>
      <w:r w:rsidRPr="004524CB">
        <w:t>a</w:t>
      </w:r>
      <w:r w:rsidR="00D202DA" w:rsidRPr="004524CB">
        <w:t>dhérer</w:t>
      </w:r>
      <w:proofErr w:type="gramEnd"/>
      <w:r w:rsidR="00D202DA" w:rsidRPr="004524CB">
        <w:t xml:space="preserve"> à la mission, à la vision et aux valeurs de l’Institut;</w:t>
      </w:r>
    </w:p>
    <w:p w14:paraId="3A48514A" w14:textId="77777777" w:rsidR="00D202DA" w:rsidRPr="004524CB" w:rsidRDefault="0066696F" w:rsidP="0005624A">
      <w:pPr>
        <w:pStyle w:val="Boulette-1"/>
        <w:numPr>
          <w:ilvl w:val="0"/>
          <w:numId w:val="21"/>
        </w:numPr>
        <w:ind w:left="1260"/>
      </w:pPr>
      <w:proofErr w:type="gramStart"/>
      <w:r w:rsidRPr="004524CB">
        <w:t>s</w:t>
      </w:r>
      <w:r w:rsidR="00D202DA" w:rsidRPr="004524CB">
        <w:t>e</w:t>
      </w:r>
      <w:proofErr w:type="gramEnd"/>
      <w:r w:rsidR="00D202DA" w:rsidRPr="004524CB">
        <w:t xml:space="preserve"> porter volontaire et accepter de plein gré les tâches attribuées et les mener à bien consciencieusement et dans les délais requis;</w:t>
      </w:r>
    </w:p>
    <w:p w14:paraId="3A48514B" w14:textId="77777777" w:rsidR="00D202DA" w:rsidRPr="004524CB" w:rsidRDefault="0066696F" w:rsidP="0005624A">
      <w:pPr>
        <w:pStyle w:val="Boulette-1"/>
        <w:numPr>
          <w:ilvl w:val="0"/>
          <w:numId w:val="21"/>
        </w:numPr>
        <w:ind w:left="1260"/>
      </w:pPr>
      <w:proofErr w:type="gramStart"/>
      <w:r w:rsidRPr="004524CB">
        <w:t>c</w:t>
      </w:r>
      <w:r w:rsidR="00D202DA" w:rsidRPr="004524CB">
        <w:t>ollaborer</w:t>
      </w:r>
      <w:proofErr w:type="gramEnd"/>
      <w:r w:rsidR="00D202DA" w:rsidRPr="004524CB">
        <w:t xml:space="preserve"> de façon respectueuse avec les autres membres du CA-Institut et le personnel de l’Institut;</w:t>
      </w:r>
    </w:p>
    <w:p w14:paraId="3A48514C" w14:textId="77777777" w:rsidR="00D202DA" w:rsidRPr="004524CB" w:rsidRDefault="0066696F" w:rsidP="0005624A">
      <w:pPr>
        <w:pStyle w:val="Boulette-1"/>
        <w:numPr>
          <w:ilvl w:val="0"/>
          <w:numId w:val="21"/>
        </w:numPr>
        <w:ind w:left="1260"/>
      </w:pPr>
      <w:proofErr w:type="gramStart"/>
      <w:r w:rsidRPr="004524CB">
        <w:t>r</w:t>
      </w:r>
      <w:r w:rsidR="00D202DA" w:rsidRPr="004524CB">
        <w:t>especter</w:t>
      </w:r>
      <w:proofErr w:type="gramEnd"/>
      <w:r w:rsidR="00D202DA" w:rsidRPr="004524CB">
        <w:t xml:space="preserve"> les décisions du CA-Institut et s’y conformer;</w:t>
      </w:r>
    </w:p>
    <w:p w14:paraId="3A48514D" w14:textId="77777777" w:rsidR="00D202DA" w:rsidRPr="004524CB" w:rsidRDefault="0066696F" w:rsidP="0005624A">
      <w:pPr>
        <w:pStyle w:val="Boulette-1"/>
        <w:numPr>
          <w:ilvl w:val="0"/>
          <w:numId w:val="21"/>
        </w:numPr>
        <w:ind w:left="1260"/>
      </w:pPr>
      <w:proofErr w:type="gramStart"/>
      <w:r w:rsidRPr="004524CB">
        <w:t>p</w:t>
      </w:r>
      <w:r w:rsidR="00D202DA" w:rsidRPr="004524CB">
        <w:t>articiper</w:t>
      </w:r>
      <w:proofErr w:type="gramEnd"/>
      <w:r w:rsidR="00D202DA" w:rsidRPr="004524CB">
        <w:t xml:space="preserve"> à l’orientation initiale en tant que nouvel administrateur ou aux formations  offertes subséquemment;</w:t>
      </w:r>
    </w:p>
    <w:p w14:paraId="3A48514E" w14:textId="77777777" w:rsidR="00D202DA" w:rsidRPr="004524CB" w:rsidRDefault="0066696F" w:rsidP="0005624A">
      <w:pPr>
        <w:pStyle w:val="Boulette-1"/>
        <w:numPr>
          <w:ilvl w:val="0"/>
          <w:numId w:val="21"/>
        </w:numPr>
        <w:ind w:left="1260"/>
      </w:pPr>
      <w:proofErr w:type="gramStart"/>
      <w:r w:rsidRPr="004524CB">
        <w:t>p</w:t>
      </w:r>
      <w:r w:rsidR="00D202DA" w:rsidRPr="004524CB">
        <w:t>articiper</w:t>
      </w:r>
      <w:proofErr w:type="gramEnd"/>
      <w:r w:rsidR="00D202DA" w:rsidRPr="004524CB">
        <w:t xml:space="preserve"> avec rigueur à l’évaluation annuelle de la contribution des dirigeants de l’Institut.</w:t>
      </w:r>
    </w:p>
    <w:p w14:paraId="3A48514F" w14:textId="16C4057C" w:rsidR="00D202DA" w:rsidRDefault="00F425C3" w:rsidP="002E20C7">
      <w:pPr>
        <w:pStyle w:val="Titre2"/>
        <w:rPr>
          <w:lang w:bidi="en-US"/>
        </w:rPr>
      </w:pPr>
      <w:bookmarkStart w:id="87" w:name="_Toc484070901"/>
      <w:r w:rsidRPr="004524CB">
        <w:rPr>
          <w:lang w:bidi="en-US"/>
        </w:rPr>
        <w:t>R</w:t>
      </w:r>
      <w:r w:rsidR="00A01AC4" w:rsidRPr="004524CB">
        <w:rPr>
          <w:lang w:bidi="en-US"/>
        </w:rPr>
        <w:t>éunion ordinaire</w:t>
      </w:r>
      <w:bookmarkEnd w:id="87"/>
    </w:p>
    <w:p w14:paraId="3A485150" w14:textId="77777777" w:rsidR="00A01AC4" w:rsidRPr="004524CB" w:rsidRDefault="00A01AC4" w:rsidP="002E20C7">
      <w:pPr>
        <w:pStyle w:val="Titre3"/>
      </w:pPr>
      <w:r w:rsidRPr="004524CB">
        <w:t>Le CA-Institut tient un minimum de six (6) réunions par année.</w:t>
      </w:r>
    </w:p>
    <w:p w14:paraId="3A485151" w14:textId="77777777" w:rsidR="00A01AC4" w:rsidRPr="004524CB" w:rsidRDefault="00A01AC4" w:rsidP="002E20C7">
      <w:pPr>
        <w:pStyle w:val="Titre3"/>
      </w:pPr>
      <w:r w:rsidRPr="004524CB">
        <w:t>Au début de chaque année</w:t>
      </w:r>
      <w:r w:rsidR="007D3136" w:rsidRPr="004524CB">
        <w:t xml:space="preserve"> financière</w:t>
      </w:r>
      <w:r w:rsidRPr="004524CB">
        <w:t>, une liste des dates de toutes les réunions ordinaires du CA-Institut prévues est dressée et remise aux membres du CA-Institut.</w:t>
      </w:r>
    </w:p>
    <w:p w14:paraId="3A485152" w14:textId="77777777" w:rsidR="00A01AC4" w:rsidRPr="004524CB" w:rsidRDefault="00A01AC4" w:rsidP="002E20C7">
      <w:pPr>
        <w:pStyle w:val="Titre3"/>
      </w:pPr>
      <w:r w:rsidRPr="004524CB">
        <w:lastRenderedPageBreak/>
        <w:t>Le CA-Institut se réunit au siège social de l’Institut ou en un lieu, à une date et à une heure que le CA-Institut</w:t>
      </w:r>
      <w:r w:rsidR="00F27807" w:rsidRPr="004524CB">
        <w:t xml:space="preserve"> détermine</w:t>
      </w:r>
      <w:r w:rsidRPr="004524CB">
        <w:t>.</w:t>
      </w:r>
    </w:p>
    <w:p w14:paraId="3A485153" w14:textId="77777777" w:rsidR="00A01AC4" w:rsidRPr="004524CB" w:rsidRDefault="00A01AC4" w:rsidP="002E20C7">
      <w:pPr>
        <w:pStyle w:val="Titre3"/>
      </w:pPr>
      <w:r w:rsidRPr="004524CB">
        <w:t xml:space="preserve">Le secrétaire du CA-Institut transmet un avis de convocation écrit et un ordre du jour à chaque administrateur au moins sept (7) jours avant la tenue d’une réunion ordinaire. Cet avis peut être </w:t>
      </w:r>
      <w:proofErr w:type="gramStart"/>
      <w:r w:rsidRPr="004524CB">
        <w:t>remis en personne</w:t>
      </w:r>
      <w:proofErr w:type="gramEnd"/>
      <w:r w:rsidRPr="004524CB">
        <w:t xml:space="preserve"> ou envoyé par courrier ordinaire ou par courriel.</w:t>
      </w:r>
    </w:p>
    <w:p w14:paraId="3A485154" w14:textId="77777777" w:rsidR="007D3136" w:rsidRPr="004524CB" w:rsidRDefault="00A01AC4" w:rsidP="002E20C7">
      <w:pPr>
        <w:pStyle w:val="Titre3"/>
      </w:pPr>
      <w:r w:rsidRPr="004524CB">
        <w:t xml:space="preserve">Le secrétaire du CA-Institut transmet aux administrateurs un avis de convocation si une réunion doit se tenir à une autre heure, une autre date ou dans un autre lieu que le siège social. Dans ce cas, cet avis doit être </w:t>
      </w:r>
      <w:proofErr w:type="gramStart"/>
      <w:r w:rsidRPr="004524CB">
        <w:t>remis en personne</w:t>
      </w:r>
      <w:proofErr w:type="gramEnd"/>
      <w:r w:rsidRPr="004524CB">
        <w:t>, ou communiqué par courriel ou par téléphone à chaque administrateur au moins vingt-quatre (24) heures avant la réunion.</w:t>
      </w:r>
    </w:p>
    <w:p w14:paraId="3A485155" w14:textId="34F47BB3" w:rsidR="00A01AC4" w:rsidRDefault="00A01AC4" w:rsidP="002E20C7">
      <w:pPr>
        <w:pStyle w:val="Titre3"/>
      </w:pPr>
      <w:r w:rsidRPr="004524CB">
        <w:t>La notification de l’heure, de la date et du lieu de la réunion doit être mise à la disposition des administrateurs du CA-Institut.</w:t>
      </w:r>
    </w:p>
    <w:p w14:paraId="3F7325E6" w14:textId="00C47357" w:rsidR="00C1287D" w:rsidRPr="00ED10B3" w:rsidRDefault="00624ABE" w:rsidP="00FA0AD5">
      <w:pPr>
        <w:pStyle w:val="Titre3"/>
      </w:pPr>
      <w:r w:rsidRPr="00ED10B3">
        <w:t xml:space="preserve">La déclaration </w:t>
      </w:r>
      <w:r w:rsidR="00ED10B3" w:rsidRPr="00ED10B3">
        <w:t>du</w:t>
      </w:r>
      <w:r w:rsidR="00D978ED">
        <w:t xml:space="preserve"> secrétaire</w:t>
      </w:r>
      <w:r w:rsidR="00ED10B3" w:rsidRPr="00ED10B3">
        <w:t xml:space="preserve"> </w:t>
      </w:r>
      <w:r w:rsidR="00ED10B3" w:rsidRPr="008F00E0">
        <w:t>CA</w:t>
      </w:r>
      <w:r w:rsidRPr="008F00E0">
        <w:t>-Institut</w:t>
      </w:r>
      <w:r w:rsidRPr="00ED10B3">
        <w:t xml:space="preserve"> selon laquelle l’avis de convocation a été transmis conformément aux dispositions du présent Règlement est une preuve suffisante et concluante de la transmission dudit avis.</w:t>
      </w:r>
    </w:p>
    <w:p w14:paraId="3A485157" w14:textId="77777777" w:rsidR="00A01AC4" w:rsidRPr="004524CB" w:rsidRDefault="00A01AC4" w:rsidP="002E20C7">
      <w:pPr>
        <w:pStyle w:val="Titre3"/>
      </w:pPr>
      <w:r w:rsidRPr="004524CB">
        <w:t>Aucune erreur ou omission dans l’envoi de l’avis de convocation à une réunion du CA-Institut n’annule cette réunion ou les délibérations qui y ont eu lieu. Un administrateur peut, à tout moment, renoncer à recevoir l'avis de convocation à une réunion et peut ratifier et approuver le tout ou une partie des délibérations qui y ont eu lieu.</w:t>
      </w:r>
    </w:p>
    <w:p w14:paraId="3A485158" w14:textId="77777777" w:rsidR="00A01AC4" w:rsidRPr="004524CB" w:rsidRDefault="00A01AC4" w:rsidP="002E20C7">
      <w:pPr>
        <w:pStyle w:val="Titre3"/>
      </w:pPr>
      <w:r w:rsidRPr="004524CB">
        <w:t>Si tous les administrateurs qui sont présents ou participent à la réunion y consentent, une réunion des administrateurs peut être tenue par tout moyen de télécommunication téléphonique, électronique ou autre dans la mesure où il permet à toutes les personnes participant à la réunion de communiquer les unes avec les autres simultanément et instantanément. L’administrateur qui participe à la réunion à l’aide de l’un de ces moyens de télécommunication est réputé, pour l’application du présent règlement, être présent à la réunion.</w:t>
      </w:r>
    </w:p>
    <w:p w14:paraId="3A485159" w14:textId="0E54B1EC" w:rsidR="00FA0AD5" w:rsidRDefault="00A01AC4" w:rsidP="002E20C7">
      <w:pPr>
        <w:pStyle w:val="Titre3"/>
      </w:pPr>
      <w:r w:rsidRPr="004524CB">
        <w:t xml:space="preserve">En l’absence du président et du vice-président du CA-Institut, les administrateurs </w:t>
      </w:r>
      <w:r w:rsidR="00F27807" w:rsidRPr="004524CB">
        <w:t>désigne</w:t>
      </w:r>
      <w:r w:rsidR="00341AB4" w:rsidRPr="004524CB">
        <w:t>nt</w:t>
      </w:r>
      <w:r w:rsidR="00F27807" w:rsidRPr="004524CB">
        <w:t xml:space="preserve"> </w:t>
      </w:r>
      <w:r w:rsidRPr="004524CB">
        <w:t xml:space="preserve">l’un d’entre eux </w:t>
      </w:r>
      <w:r w:rsidR="005F7B0C" w:rsidRPr="004524CB">
        <w:t>afin de</w:t>
      </w:r>
      <w:r w:rsidRPr="004524CB">
        <w:t xml:space="preserve"> présider la réunion.</w:t>
      </w:r>
    </w:p>
    <w:p w14:paraId="623A6D0B" w14:textId="77777777" w:rsidR="00FA0AD5" w:rsidRDefault="00FA0AD5" w:rsidP="00FA0AD5">
      <w:pPr>
        <w:rPr>
          <w:rFonts w:ascii="Calibri" w:hAnsi="Calibri"/>
          <w:lang w:bidi="en-US"/>
        </w:rPr>
      </w:pPr>
      <w:r>
        <w:br w:type="page"/>
      </w:r>
    </w:p>
    <w:p w14:paraId="3A48515A" w14:textId="4D2B3720" w:rsidR="00A01AC4" w:rsidRDefault="00F425C3" w:rsidP="002E20C7">
      <w:pPr>
        <w:pStyle w:val="Titre2"/>
        <w:rPr>
          <w:lang w:bidi="en-US"/>
        </w:rPr>
      </w:pPr>
      <w:bookmarkStart w:id="88" w:name="_Toc484070902"/>
      <w:r w:rsidRPr="004524CB">
        <w:rPr>
          <w:lang w:bidi="en-US"/>
        </w:rPr>
        <w:lastRenderedPageBreak/>
        <w:t>R</w:t>
      </w:r>
      <w:r w:rsidR="00A01AC4" w:rsidRPr="004524CB">
        <w:rPr>
          <w:lang w:bidi="en-US"/>
        </w:rPr>
        <w:t>éunions spéciales</w:t>
      </w:r>
      <w:bookmarkEnd w:id="88"/>
    </w:p>
    <w:p w14:paraId="3A48515B" w14:textId="77777777" w:rsidR="00B308F1" w:rsidRPr="004524CB" w:rsidRDefault="00B308F1" w:rsidP="002E20C7">
      <w:pPr>
        <w:pStyle w:val="Titre3"/>
      </w:pPr>
      <w:r w:rsidRPr="004524CB">
        <w:t>Le président du CA-Institut peut convoquer des réunions spéciales du conseil.</w:t>
      </w:r>
    </w:p>
    <w:p w14:paraId="3A48515C" w14:textId="77777777" w:rsidR="00B308F1" w:rsidRPr="004524CB" w:rsidRDefault="00B308F1" w:rsidP="002E20C7">
      <w:pPr>
        <w:pStyle w:val="Titre3"/>
      </w:pPr>
      <w:r w:rsidRPr="004524CB">
        <w:t>Le secrétaire du CA-Institut doit convoquer dans les plus brefs délais, sans dépasser dix (10) jours ouvrables, une réunion spéciale du Conseil d’administration si cinq (5) administrateurs en présentent la demande par écrit.</w:t>
      </w:r>
    </w:p>
    <w:p w14:paraId="3A48515D" w14:textId="77777777" w:rsidR="00B308F1" w:rsidRPr="004524CB" w:rsidRDefault="00B308F1" w:rsidP="002E20C7">
      <w:pPr>
        <w:pStyle w:val="Titre3"/>
      </w:pPr>
      <w:r w:rsidRPr="004524CB">
        <w:t xml:space="preserve">L’avis de convocation à une réunion spéciale du conseil précise l’objet de ladite réunion. Il peut être </w:t>
      </w:r>
      <w:proofErr w:type="gramStart"/>
      <w:r w:rsidRPr="004524CB">
        <w:t>remis en personne</w:t>
      </w:r>
      <w:proofErr w:type="gramEnd"/>
      <w:r w:rsidRPr="004524CB">
        <w:t xml:space="preserve"> ou communiqué par courriel ou téléphone à chaque administrateur et doit être signifié au moins vingt-quatre (24) heures avant la tenue de la réunion.</w:t>
      </w:r>
    </w:p>
    <w:p w14:paraId="3A48515E" w14:textId="720E9258" w:rsidR="00B308F1" w:rsidRDefault="00B308F1" w:rsidP="002E20C7">
      <w:pPr>
        <w:pStyle w:val="Titre3"/>
      </w:pPr>
      <w:r w:rsidRPr="004524CB">
        <w:t>Dès qu’une réunion spéciale du CA-Institut, qui n’est pas une séance à huis clos, est convoquée, la notification de l’heure, de la date et du lieu de celle-ci doit également être mise à la disposition des administrateurs.</w:t>
      </w:r>
    </w:p>
    <w:p w14:paraId="3A48515F" w14:textId="342A24D6" w:rsidR="00B308F1" w:rsidRDefault="00F425C3" w:rsidP="002E20C7">
      <w:pPr>
        <w:pStyle w:val="Titre2"/>
        <w:rPr>
          <w:lang w:bidi="en-US"/>
        </w:rPr>
      </w:pPr>
      <w:bookmarkStart w:id="89" w:name="_Toc484070903"/>
      <w:r w:rsidRPr="004524CB">
        <w:rPr>
          <w:lang w:bidi="en-US"/>
        </w:rPr>
        <w:t>Q</w:t>
      </w:r>
      <w:r w:rsidR="00B308F1" w:rsidRPr="004524CB">
        <w:rPr>
          <w:lang w:bidi="en-US"/>
        </w:rPr>
        <w:t>uorum</w:t>
      </w:r>
      <w:bookmarkEnd w:id="89"/>
    </w:p>
    <w:p w14:paraId="783A7DBB" w14:textId="3BB9BD39" w:rsidR="00ED10B3" w:rsidRPr="00F55002" w:rsidRDefault="00ED10B3" w:rsidP="00FA0AD5">
      <w:pPr>
        <w:pStyle w:val="Titre3"/>
      </w:pPr>
      <w:r w:rsidRPr="00F55002">
        <w:t>Le quorum du CA-Institut est constitué par au moins la moitié du nombre total d’administrateurs.</w:t>
      </w:r>
    </w:p>
    <w:p w14:paraId="3A485161" w14:textId="77777777" w:rsidR="00593186" w:rsidRPr="004524CB" w:rsidRDefault="00593186" w:rsidP="002E20C7">
      <w:pPr>
        <w:pStyle w:val="texte-1"/>
      </w:pPr>
      <w:r w:rsidRPr="004524CB">
        <w:t>Les réunions du CA-Institut sont présidées par :</w:t>
      </w:r>
    </w:p>
    <w:p w14:paraId="3A485162" w14:textId="77777777" w:rsidR="00593186" w:rsidRPr="004524CB" w:rsidRDefault="00CC1C7B" w:rsidP="00ED10B3">
      <w:pPr>
        <w:pStyle w:val="Boulette-1"/>
        <w:numPr>
          <w:ilvl w:val="0"/>
          <w:numId w:val="22"/>
        </w:numPr>
        <w:ind w:left="1260"/>
      </w:pPr>
      <w:proofErr w:type="gramStart"/>
      <w:r w:rsidRPr="004524CB">
        <w:t>l</w:t>
      </w:r>
      <w:r w:rsidR="00593186" w:rsidRPr="004524CB">
        <w:t>e</w:t>
      </w:r>
      <w:proofErr w:type="gramEnd"/>
      <w:r w:rsidR="00593186" w:rsidRPr="004524CB">
        <w:t xml:space="preserve"> président du CA-Institut;</w:t>
      </w:r>
    </w:p>
    <w:p w14:paraId="3A485163" w14:textId="77777777" w:rsidR="00593186" w:rsidRPr="004524CB" w:rsidRDefault="00CC1C7B" w:rsidP="00ED10B3">
      <w:pPr>
        <w:pStyle w:val="Boulette-1"/>
        <w:numPr>
          <w:ilvl w:val="0"/>
          <w:numId w:val="22"/>
        </w:numPr>
        <w:ind w:left="1260"/>
      </w:pPr>
      <w:proofErr w:type="gramStart"/>
      <w:r w:rsidRPr="004524CB">
        <w:t>l</w:t>
      </w:r>
      <w:r w:rsidR="00593186" w:rsidRPr="004524CB">
        <w:t>e</w:t>
      </w:r>
      <w:proofErr w:type="gramEnd"/>
      <w:r w:rsidR="00593186" w:rsidRPr="004524CB">
        <w:t xml:space="preserve"> vice-président, si le président est absent ou dans l’incapacité d’assurer ses fonctions; ou</w:t>
      </w:r>
    </w:p>
    <w:p w14:paraId="38FEAB99" w14:textId="7A60E32B" w:rsidR="00C570FA" w:rsidRPr="00C570FA" w:rsidRDefault="00CC1C7B" w:rsidP="00ED10B3">
      <w:pPr>
        <w:pStyle w:val="Boulette-1"/>
        <w:numPr>
          <w:ilvl w:val="0"/>
          <w:numId w:val="22"/>
        </w:numPr>
        <w:ind w:left="1260"/>
      </w:pPr>
      <w:proofErr w:type="gramStart"/>
      <w:r w:rsidRPr="004524CB">
        <w:t>u</w:t>
      </w:r>
      <w:r w:rsidR="00593186" w:rsidRPr="004524CB">
        <w:t>n</w:t>
      </w:r>
      <w:proofErr w:type="gramEnd"/>
      <w:r w:rsidR="00593186" w:rsidRPr="004524CB">
        <w:t xml:space="preserve"> administrateur élu par les administrateurs présents, si le président et le vice-président sont tous deux absents ou dans l’incapacité d’assu</w:t>
      </w:r>
      <w:r w:rsidR="004A6C82" w:rsidRPr="004524CB">
        <w:t>m</w:t>
      </w:r>
      <w:r w:rsidR="00593186" w:rsidRPr="004524CB">
        <w:t>er leurs fonctions.</w:t>
      </w:r>
      <w:bookmarkStart w:id="90" w:name="_Toc414550981"/>
      <w:bookmarkStart w:id="91" w:name="_Toc414551170"/>
      <w:bookmarkStart w:id="92" w:name="_Toc414551358"/>
      <w:bookmarkStart w:id="93" w:name="_Toc414551785"/>
      <w:bookmarkStart w:id="94" w:name="_Toc414551991"/>
      <w:bookmarkStart w:id="95" w:name="_Toc414552199"/>
      <w:bookmarkStart w:id="96" w:name="_Toc414552405"/>
      <w:bookmarkStart w:id="97" w:name="_Toc414553799"/>
      <w:bookmarkStart w:id="98" w:name="_Toc414554662"/>
      <w:bookmarkStart w:id="99" w:name="_Toc414554871"/>
      <w:bookmarkStart w:id="100" w:name="_Toc414555224"/>
      <w:bookmarkStart w:id="101" w:name="_Toc414606631"/>
      <w:bookmarkStart w:id="102" w:name="_Toc414550982"/>
      <w:bookmarkStart w:id="103" w:name="_Toc414551171"/>
      <w:bookmarkStart w:id="104" w:name="_Toc414551359"/>
      <w:bookmarkStart w:id="105" w:name="_Toc414551786"/>
      <w:bookmarkStart w:id="106" w:name="_Toc414551992"/>
      <w:bookmarkStart w:id="107" w:name="_Toc414552200"/>
      <w:bookmarkStart w:id="108" w:name="_Toc414552406"/>
      <w:bookmarkStart w:id="109" w:name="_Toc414553800"/>
      <w:bookmarkStart w:id="110" w:name="_Toc414554663"/>
      <w:bookmarkStart w:id="111" w:name="_Toc414554872"/>
      <w:bookmarkStart w:id="112" w:name="_Toc414555225"/>
      <w:bookmarkStart w:id="113" w:name="_Toc414606632"/>
      <w:bookmarkStart w:id="114" w:name="_Toc414550983"/>
      <w:bookmarkStart w:id="115" w:name="_Toc414551172"/>
      <w:bookmarkStart w:id="116" w:name="_Toc414551360"/>
      <w:bookmarkStart w:id="117" w:name="_Toc414551787"/>
      <w:bookmarkStart w:id="118" w:name="_Toc414551993"/>
      <w:bookmarkStart w:id="119" w:name="_Toc414552201"/>
      <w:bookmarkStart w:id="120" w:name="_Toc414552407"/>
      <w:bookmarkStart w:id="121" w:name="_Toc414553801"/>
      <w:bookmarkStart w:id="122" w:name="_Toc414554664"/>
      <w:bookmarkStart w:id="123" w:name="_Toc414554873"/>
      <w:bookmarkStart w:id="124" w:name="_Toc414555226"/>
      <w:bookmarkStart w:id="125" w:name="_Toc414606633"/>
      <w:bookmarkStart w:id="126" w:name="_Toc414550984"/>
      <w:bookmarkStart w:id="127" w:name="_Toc414551173"/>
      <w:bookmarkStart w:id="128" w:name="_Toc414551361"/>
      <w:bookmarkStart w:id="129" w:name="_Toc414551788"/>
      <w:bookmarkStart w:id="130" w:name="_Toc414551994"/>
      <w:bookmarkStart w:id="131" w:name="_Toc414552202"/>
      <w:bookmarkStart w:id="132" w:name="_Toc414552408"/>
      <w:bookmarkStart w:id="133" w:name="_Toc414553802"/>
      <w:bookmarkStart w:id="134" w:name="_Toc414554665"/>
      <w:bookmarkStart w:id="135" w:name="_Toc414554874"/>
      <w:bookmarkStart w:id="136" w:name="_Toc414555227"/>
      <w:bookmarkStart w:id="137" w:name="_Toc414606634"/>
      <w:bookmarkStart w:id="138" w:name="_Toc414550985"/>
      <w:bookmarkStart w:id="139" w:name="_Toc414551174"/>
      <w:bookmarkStart w:id="140" w:name="_Toc414551362"/>
      <w:bookmarkStart w:id="141" w:name="_Toc414551789"/>
      <w:bookmarkStart w:id="142" w:name="_Toc414551995"/>
      <w:bookmarkStart w:id="143" w:name="_Toc414552203"/>
      <w:bookmarkStart w:id="144" w:name="_Toc414552409"/>
      <w:bookmarkStart w:id="145" w:name="_Toc414553803"/>
      <w:bookmarkStart w:id="146" w:name="_Toc414554666"/>
      <w:bookmarkStart w:id="147" w:name="_Toc414554875"/>
      <w:bookmarkStart w:id="148" w:name="_Toc414555228"/>
      <w:bookmarkStart w:id="149" w:name="_Toc414606635"/>
      <w:bookmarkStart w:id="150" w:name="_Toc414550986"/>
      <w:bookmarkStart w:id="151" w:name="_Toc414551175"/>
      <w:bookmarkStart w:id="152" w:name="_Toc414551363"/>
      <w:bookmarkStart w:id="153" w:name="_Toc414551790"/>
      <w:bookmarkStart w:id="154" w:name="_Toc414551996"/>
      <w:bookmarkStart w:id="155" w:name="_Toc414552204"/>
      <w:bookmarkStart w:id="156" w:name="_Toc414552410"/>
      <w:bookmarkStart w:id="157" w:name="_Toc414553804"/>
      <w:bookmarkStart w:id="158" w:name="_Toc414554667"/>
      <w:bookmarkStart w:id="159" w:name="_Toc414554876"/>
      <w:bookmarkStart w:id="160" w:name="_Toc414555229"/>
      <w:bookmarkStart w:id="161" w:name="_Toc414606636"/>
      <w:bookmarkStart w:id="162" w:name="_Toc414550987"/>
      <w:bookmarkStart w:id="163" w:name="_Toc414551176"/>
      <w:bookmarkStart w:id="164" w:name="_Toc414551364"/>
      <w:bookmarkStart w:id="165" w:name="_Toc414551791"/>
      <w:bookmarkStart w:id="166" w:name="_Toc414551997"/>
      <w:bookmarkStart w:id="167" w:name="_Toc414552205"/>
      <w:bookmarkStart w:id="168" w:name="_Toc414552411"/>
      <w:bookmarkStart w:id="169" w:name="_Toc414553805"/>
      <w:bookmarkStart w:id="170" w:name="_Toc414554668"/>
      <w:bookmarkStart w:id="171" w:name="_Toc414554877"/>
      <w:bookmarkStart w:id="172" w:name="_Toc414555230"/>
      <w:bookmarkStart w:id="173" w:name="_Toc41460663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3A485165" w14:textId="7F268EE9" w:rsidR="00593186" w:rsidRDefault="00F425C3" w:rsidP="002E20C7">
      <w:pPr>
        <w:pStyle w:val="Titre2"/>
      </w:pPr>
      <w:bookmarkStart w:id="174" w:name="_Toc484070904"/>
      <w:r w:rsidRPr="004524CB">
        <w:t>V</w:t>
      </w:r>
      <w:r w:rsidR="00593186" w:rsidRPr="004524CB">
        <w:t>ote</w:t>
      </w:r>
      <w:bookmarkEnd w:id="174"/>
    </w:p>
    <w:p w14:paraId="3A485166" w14:textId="77777777" w:rsidR="00593186" w:rsidRPr="004524CB" w:rsidRDefault="00593186" w:rsidP="002E20C7">
      <w:pPr>
        <w:pStyle w:val="texte-1"/>
      </w:pPr>
      <w:r w:rsidRPr="004524CB">
        <w:t>Toute décision relative à une résolution présentée lors d’une réunion du CA-Institut est prise à la majorité des voix, à condition que :</w:t>
      </w:r>
    </w:p>
    <w:p w14:paraId="3A485167" w14:textId="77777777" w:rsidR="00593186" w:rsidRPr="004524CB" w:rsidRDefault="00CC1C7B" w:rsidP="00F55002">
      <w:pPr>
        <w:pStyle w:val="Boulette-Lettre1"/>
        <w:numPr>
          <w:ilvl w:val="0"/>
          <w:numId w:val="3"/>
        </w:numPr>
        <w:ind w:left="1260"/>
        <w:rPr>
          <w:rFonts w:ascii="Calibri" w:hAnsi="Calibri"/>
        </w:rPr>
      </w:pPr>
      <w:proofErr w:type="gramStart"/>
      <w:r w:rsidRPr="004524CB">
        <w:rPr>
          <w:rFonts w:ascii="Calibri" w:hAnsi="Calibri"/>
        </w:rPr>
        <w:t>l</w:t>
      </w:r>
      <w:r w:rsidR="00593186" w:rsidRPr="004524CB">
        <w:rPr>
          <w:rFonts w:ascii="Calibri" w:hAnsi="Calibri"/>
        </w:rPr>
        <w:t>e</w:t>
      </w:r>
      <w:proofErr w:type="gramEnd"/>
      <w:r w:rsidR="00593186" w:rsidRPr="004524CB">
        <w:rPr>
          <w:rFonts w:ascii="Calibri" w:hAnsi="Calibri"/>
        </w:rPr>
        <w:t xml:space="preserve"> vote a lieu à main levée, auquel cas le président de la réunion n’a pas le droit de vote; sauf en cas d’égalité des voix o</w:t>
      </w:r>
      <w:r w:rsidR="00F5301D" w:rsidRPr="004524CB">
        <w:rPr>
          <w:rFonts w:ascii="Calibri" w:hAnsi="Calibri"/>
        </w:rPr>
        <w:t>ù</w:t>
      </w:r>
      <w:r w:rsidR="00593186" w:rsidRPr="004524CB">
        <w:rPr>
          <w:rFonts w:ascii="Calibri" w:hAnsi="Calibri"/>
        </w:rPr>
        <w:t xml:space="preserve"> celui-ci vote pour départager l’égalité;</w:t>
      </w:r>
    </w:p>
    <w:p w14:paraId="3A485168" w14:textId="77777777" w:rsidR="00593186" w:rsidRPr="004524CB" w:rsidRDefault="00CC1C7B" w:rsidP="00F55002">
      <w:pPr>
        <w:pStyle w:val="Boulette-Lettre1"/>
        <w:numPr>
          <w:ilvl w:val="0"/>
          <w:numId w:val="1"/>
        </w:numPr>
        <w:ind w:left="1260"/>
        <w:rPr>
          <w:rFonts w:ascii="Calibri" w:hAnsi="Calibri"/>
        </w:rPr>
      </w:pPr>
      <w:proofErr w:type="gramStart"/>
      <w:r w:rsidRPr="004524CB">
        <w:rPr>
          <w:rFonts w:ascii="Calibri" w:hAnsi="Calibri"/>
        </w:rPr>
        <w:t>l</w:t>
      </w:r>
      <w:r w:rsidR="00593186" w:rsidRPr="004524CB">
        <w:rPr>
          <w:rFonts w:ascii="Calibri" w:hAnsi="Calibri"/>
        </w:rPr>
        <w:t>e</w:t>
      </w:r>
      <w:proofErr w:type="gramEnd"/>
      <w:r w:rsidR="00593186" w:rsidRPr="004524CB">
        <w:rPr>
          <w:rFonts w:ascii="Calibri" w:hAnsi="Calibri"/>
        </w:rPr>
        <w:t xml:space="preserve"> vote </w:t>
      </w:r>
      <w:r w:rsidR="006A3FC8" w:rsidRPr="004524CB">
        <w:rPr>
          <w:rFonts w:ascii="Calibri" w:hAnsi="Calibri"/>
        </w:rPr>
        <w:t xml:space="preserve">a </w:t>
      </w:r>
      <w:r w:rsidR="00593186" w:rsidRPr="004524CB">
        <w:rPr>
          <w:rFonts w:ascii="Calibri" w:hAnsi="Calibri"/>
        </w:rPr>
        <w:t>lieu à bulletin secret si l’un des administrateurs présents ayant le droit de vote le demande, auquel cas le président de la réunion a le droit de vote; et en cas d’égalité des voix, la motion est rejetée.</w:t>
      </w:r>
    </w:p>
    <w:p w14:paraId="3A485169" w14:textId="77777777" w:rsidR="00593186" w:rsidRPr="004524CB" w:rsidRDefault="00CC1C7B" w:rsidP="00F55002">
      <w:pPr>
        <w:pStyle w:val="Boulette-Lettre1"/>
        <w:numPr>
          <w:ilvl w:val="0"/>
          <w:numId w:val="1"/>
        </w:numPr>
        <w:ind w:left="1260"/>
        <w:rPr>
          <w:rFonts w:ascii="Calibri" w:hAnsi="Calibri"/>
        </w:rPr>
      </w:pPr>
      <w:proofErr w:type="gramStart"/>
      <w:r w:rsidRPr="004524CB">
        <w:rPr>
          <w:rFonts w:ascii="Calibri" w:hAnsi="Calibri"/>
        </w:rPr>
        <w:t>u</w:t>
      </w:r>
      <w:r w:rsidR="00593186" w:rsidRPr="004524CB">
        <w:rPr>
          <w:rFonts w:ascii="Calibri" w:hAnsi="Calibri"/>
        </w:rPr>
        <w:t>ne</w:t>
      </w:r>
      <w:proofErr w:type="gramEnd"/>
      <w:r w:rsidR="00593186" w:rsidRPr="004524CB">
        <w:rPr>
          <w:rFonts w:ascii="Calibri" w:hAnsi="Calibri"/>
        </w:rPr>
        <w:t xml:space="preserve"> déclaration du président de la réunion indiquant qu’une résolution, un vote ou une motion a été adoptée et une inscription à cet effet dans le procès-verbal, sont admissibles comme preuve </w:t>
      </w:r>
      <w:r w:rsidR="00593186" w:rsidRPr="004524CB">
        <w:rPr>
          <w:rFonts w:ascii="Calibri" w:hAnsi="Calibri"/>
          <w:i/>
          <w:iCs/>
        </w:rPr>
        <w:t xml:space="preserve">prima </w:t>
      </w:r>
      <w:proofErr w:type="spellStart"/>
      <w:r w:rsidR="00593186" w:rsidRPr="004524CB">
        <w:rPr>
          <w:rFonts w:ascii="Calibri" w:hAnsi="Calibri"/>
          <w:i/>
          <w:iCs/>
        </w:rPr>
        <w:t>facie</w:t>
      </w:r>
      <w:proofErr w:type="spellEnd"/>
      <w:r w:rsidR="00593186" w:rsidRPr="004524CB">
        <w:rPr>
          <w:rFonts w:ascii="Calibri" w:hAnsi="Calibri"/>
        </w:rPr>
        <w:t xml:space="preserve"> de ce fait, sans preuve du nombre ou de la proportion de voix inscrite pour ou contre la résolution, le vote ou la motion.</w:t>
      </w:r>
    </w:p>
    <w:p w14:paraId="3A48516A" w14:textId="77777777" w:rsidR="00593186" w:rsidRPr="004524CB" w:rsidRDefault="00CC1C7B" w:rsidP="00F55002">
      <w:pPr>
        <w:pStyle w:val="Boulette-Lettre1"/>
        <w:numPr>
          <w:ilvl w:val="0"/>
          <w:numId w:val="1"/>
        </w:numPr>
        <w:ind w:left="1260"/>
        <w:rPr>
          <w:rFonts w:ascii="Calibri" w:hAnsi="Calibri"/>
        </w:rPr>
      </w:pPr>
      <w:proofErr w:type="gramStart"/>
      <w:r w:rsidRPr="004524CB">
        <w:rPr>
          <w:rFonts w:ascii="Calibri" w:hAnsi="Calibri"/>
        </w:rPr>
        <w:t>n</w:t>
      </w:r>
      <w:r w:rsidR="00593186" w:rsidRPr="004524CB">
        <w:rPr>
          <w:rFonts w:ascii="Calibri" w:hAnsi="Calibri"/>
        </w:rPr>
        <w:t>onobstant</w:t>
      </w:r>
      <w:proofErr w:type="gramEnd"/>
      <w:r w:rsidR="00593186" w:rsidRPr="004524CB">
        <w:rPr>
          <w:rFonts w:ascii="Calibri" w:hAnsi="Calibri"/>
        </w:rPr>
        <w:t xml:space="preserve"> toute autre disposition du présent Règlement, un administrateur peut demander que son vote sur une motion ou une résolution soit inscrit au procès-verbal, auquel cas cette inscription doit être faite.</w:t>
      </w:r>
    </w:p>
    <w:p w14:paraId="3A48516B" w14:textId="1277A4CE" w:rsidR="00593186" w:rsidRDefault="00F425C3" w:rsidP="002E20C7">
      <w:pPr>
        <w:pStyle w:val="Titre2"/>
      </w:pPr>
      <w:bookmarkStart w:id="175" w:name="_Toc484070905"/>
      <w:r w:rsidRPr="004524CB">
        <w:t>P</w:t>
      </w:r>
      <w:r w:rsidR="00593186" w:rsidRPr="004524CB">
        <w:t>rocès-verbal</w:t>
      </w:r>
      <w:bookmarkEnd w:id="175"/>
    </w:p>
    <w:p w14:paraId="3A48516C" w14:textId="77777777" w:rsidR="00593186" w:rsidRPr="004524CB" w:rsidRDefault="00593186" w:rsidP="00F55002">
      <w:pPr>
        <w:ind w:left="900"/>
        <w:rPr>
          <w:rFonts w:ascii="Calibri" w:hAnsi="Calibri"/>
        </w:rPr>
      </w:pPr>
      <w:r w:rsidRPr="004524CB">
        <w:rPr>
          <w:rFonts w:ascii="Calibri" w:hAnsi="Calibri"/>
        </w:rPr>
        <w:t>Un procès-verbal est rédigé pour toutes les réunions du CA-Institut.</w:t>
      </w:r>
    </w:p>
    <w:p w14:paraId="3A48516D" w14:textId="79C4F109" w:rsidR="00593186" w:rsidRDefault="00F425C3" w:rsidP="002E20C7">
      <w:pPr>
        <w:pStyle w:val="Titre2"/>
      </w:pPr>
      <w:bookmarkStart w:id="176" w:name="_Toc484070906"/>
      <w:r w:rsidRPr="004524CB">
        <w:lastRenderedPageBreak/>
        <w:t>C</w:t>
      </w:r>
      <w:r w:rsidR="00593186" w:rsidRPr="004524CB">
        <w:t>onflit d’intérêts</w:t>
      </w:r>
      <w:bookmarkEnd w:id="176"/>
    </w:p>
    <w:p w14:paraId="3A48516E" w14:textId="77777777" w:rsidR="00D0354D" w:rsidRPr="004524CB" w:rsidRDefault="00D0354D" w:rsidP="002E20C7">
      <w:pPr>
        <w:pStyle w:val="Titre3"/>
      </w:pPr>
      <w:r w:rsidRPr="004524CB">
        <w:t>Tout administrateur doit éviter de se placer dans une situation de conflit ou de perception de conflit entre son intérêt personnel ou celui d’un proche tel qu’un membre de sa famille, d’une relation d’affaire</w:t>
      </w:r>
      <w:r w:rsidR="006A3FC8" w:rsidRPr="004524CB">
        <w:t xml:space="preserve">s </w:t>
      </w:r>
      <w:r w:rsidRPr="004524CB">
        <w:t xml:space="preserve">ou personnelle, et celui de l’Institut du savoir Montfort ou de l’Hôpital Montfort.  </w:t>
      </w:r>
    </w:p>
    <w:p w14:paraId="3A48516F" w14:textId="77777777" w:rsidR="00D0354D" w:rsidRPr="004524CB" w:rsidRDefault="00D0354D" w:rsidP="002E20C7">
      <w:pPr>
        <w:pStyle w:val="Titre3"/>
      </w:pPr>
      <w:r w:rsidRPr="004524CB">
        <w:t xml:space="preserve">Tout administrateur doit prendre connaissance de la politique et procédure de l’Institut du savoir Montfort portant sur la gestion des conflits d’intérêts. </w:t>
      </w:r>
    </w:p>
    <w:p w14:paraId="3A485170" w14:textId="77777777" w:rsidR="00D0354D" w:rsidRPr="004524CB" w:rsidRDefault="00D0354D" w:rsidP="002E20C7">
      <w:pPr>
        <w:pStyle w:val="Titre3"/>
      </w:pPr>
      <w:r w:rsidRPr="004524CB">
        <w:t xml:space="preserve">En conformité avec les politiques et </w:t>
      </w:r>
      <w:r w:rsidR="006A3FC8" w:rsidRPr="004524CB">
        <w:t>les p</w:t>
      </w:r>
      <w:r w:rsidRPr="004524CB">
        <w:t>rocédures de l’Institut du savoir Montfort, tout administrateur doit s’assurer de déclarer toute situation de conflit ou de perception de conflit entre son intérêt personnel ou celui d’un proche tel qu’un membre de sa famille, d’une relation d’affaire</w:t>
      </w:r>
      <w:r w:rsidR="006A3FC8" w:rsidRPr="004524CB">
        <w:t xml:space="preserve">s </w:t>
      </w:r>
      <w:r w:rsidRPr="004524CB">
        <w:t>ou personnelle, et celui de l’Institut du savoir Montfort ou de l’Hôpital Montfort.</w:t>
      </w:r>
    </w:p>
    <w:p w14:paraId="3A485171" w14:textId="77777777" w:rsidR="00D0354D" w:rsidRPr="004524CB" w:rsidRDefault="00D0354D" w:rsidP="002E20C7">
      <w:pPr>
        <w:pStyle w:val="Titre3"/>
      </w:pPr>
      <w:r w:rsidRPr="004524CB">
        <w:t>Les administrateurs et leur famille ne doivent conclure avec l'Institut du savoir Montfort aucun contrat, opération financière ou projet de contrat ou d’opération financière, sauf :</w:t>
      </w:r>
    </w:p>
    <w:p w14:paraId="3A485172" w14:textId="77777777" w:rsidR="00D0354D" w:rsidRPr="004524CB" w:rsidRDefault="00CC1C7B" w:rsidP="00F55002">
      <w:pPr>
        <w:pStyle w:val="Boulette-1"/>
        <w:numPr>
          <w:ilvl w:val="0"/>
          <w:numId w:val="23"/>
        </w:numPr>
        <w:ind w:left="1260"/>
      </w:pPr>
      <w:proofErr w:type="gramStart"/>
      <w:r w:rsidRPr="004524CB">
        <w:t>p</w:t>
      </w:r>
      <w:r w:rsidR="00D0354D" w:rsidRPr="004524CB">
        <w:t>ar</w:t>
      </w:r>
      <w:proofErr w:type="gramEnd"/>
      <w:r w:rsidR="00D0354D" w:rsidRPr="004524CB">
        <w:t xml:space="preserve"> soumission concurrentielle ou autre procédure faite par écrit; et</w:t>
      </w:r>
    </w:p>
    <w:p w14:paraId="3A485173" w14:textId="77777777" w:rsidR="00D0354D" w:rsidRPr="004524CB" w:rsidRDefault="00CC1C7B" w:rsidP="00F55002">
      <w:pPr>
        <w:pStyle w:val="Boulette-1"/>
        <w:numPr>
          <w:ilvl w:val="0"/>
          <w:numId w:val="23"/>
        </w:numPr>
        <w:ind w:left="1260"/>
      </w:pPr>
      <w:proofErr w:type="gramStart"/>
      <w:r w:rsidRPr="004524CB">
        <w:t>s</w:t>
      </w:r>
      <w:r w:rsidR="00D0354D" w:rsidRPr="004524CB">
        <w:t>i</w:t>
      </w:r>
      <w:proofErr w:type="gramEnd"/>
      <w:r w:rsidR="00D0354D" w:rsidRPr="004524CB">
        <w:t xml:space="preserve"> l’administrateur a déclaré un intérêt à cet égard, s'il s'est absenté de la réunion et s'il s’est abstenu de voter sur cette question. </w:t>
      </w:r>
    </w:p>
    <w:p w14:paraId="3A485174" w14:textId="23EBE7FD" w:rsidR="00D0354D" w:rsidRDefault="00F425C3" w:rsidP="002E20C7">
      <w:pPr>
        <w:pStyle w:val="Titre2"/>
      </w:pPr>
      <w:bookmarkStart w:id="177" w:name="_Toc484070907"/>
      <w:r w:rsidRPr="004524CB">
        <w:t>C</w:t>
      </w:r>
      <w:r w:rsidR="00D0354D" w:rsidRPr="004524CB">
        <w:t>onfidentialité et relations publiques</w:t>
      </w:r>
      <w:bookmarkEnd w:id="177"/>
    </w:p>
    <w:p w14:paraId="3A485175" w14:textId="77777777" w:rsidR="002A45FE" w:rsidRPr="004524CB" w:rsidRDefault="002A45FE" w:rsidP="002E20C7">
      <w:pPr>
        <w:pStyle w:val="Titre3"/>
      </w:pPr>
      <w:r w:rsidRPr="004524CB">
        <w:t>Chaque administrateur, dirigeant et chaque employé de l’Institut doit respecter le caractère confidentiel des affaires portées devant le CA-Institut ou les comités, sous-comités ou groupes de travail dans le cadre de ses fonctions et activités au sein de l’Institut.</w:t>
      </w:r>
    </w:p>
    <w:p w14:paraId="3A485176" w14:textId="77777777" w:rsidR="002A45FE" w:rsidRPr="004524CB" w:rsidRDefault="002A45FE" w:rsidP="002E20C7">
      <w:pPr>
        <w:pStyle w:val="Titre3"/>
      </w:pPr>
      <w:r w:rsidRPr="004524CB">
        <w:t xml:space="preserve">Le président du CA-Institut est </w:t>
      </w:r>
      <w:r w:rsidR="004A6C82" w:rsidRPr="004524CB">
        <w:t xml:space="preserve">le porte-parole officiel </w:t>
      </w:r>
      <w:r w:rsidRPr="004524CB">
        <w:t>et peut déléguer à un ou plusieurs administrateurs, dirigeants ou employés de l’Institut le pouvoir de faire des déclarations aux médias ou au public sur les affaires qu’il juge utiles de divulguer.</w:t>
      </w:r>
    </w:p>
    <w:p w14:paraId="3A485177" w14:textId="77777777" w:rsidR="009F1184" w:rsidRPr="004524CB" w:rsidRDefault="00A52887" w:rsidP="009F1184">
      <w:pPr>
        <w:pStyle w:val="Titre1"/>
        <w:rPr>
          <w:rFonts w:ascii="Calibri" w:hAnsi="Calibri"/>
          <w:sz w:val="22"/>
          <w:szCs w:val="22"/>
          <w:lang w:bidi="en-US"/>
        </w:rPr>
      </w:pPr>
      <w:bookmarkStart w:id="178" w:name="_Ref414897317"/>
      <w:bookmarkStart w:id="179" w:name="_Ref414897351"/>
      <w:bookmarkStart w:id="180" w:name="_Ref414897357"/>
      <w:bookmarkStart w:id="181" w:name="_Toc484070908"/>
      <w:r w:rsidRPr="004524CB">
        <w:rPr>
          <w:rFonts w:ascii="Calibri" w:hAnsi="Calibri"/>
          <w:sz w:val="22"/>
          <w:szCs w:val="22"/>
          <w:lang w:bidi="en-US"/>
        </w:rPr>
        <w:lastRenderedPageBreak/>
        <w:t>Dirigeants du conseil d’administration</w:t>
      </w:r>
      <w:bookmarkEnd w:id="178"/>
      <w:bookmarkEnd w:id="179"/>
      <w:bookmarkEnd w:id="180"/>
      <w:bookmarkEnd w:id="181"/>
    </w:p>
    <w:p w14:paraId="3A485178" w14:textId="68FCC6CD" w:rsidR="009F1184" w:rsidRDefault="00F425C3" w:rsidP="002E20C7">
      <w:pPr>
        <w:pStyle w:val="Titre2"/>
        <w:rPr>
          <w:lang w:bidi="en-US"/>
        </w:rPr>
      </w:pPr>
      <w:bookmarkStart w:id="182" w:name="_Toc484070909"/>
      <w:r w:rsidRPr="004524CB">
        <w:rPr>
          <w:lang w:bidi="en-US"/>
        </w:rPr>
        <w:t>N</w:t>
      </w:r>
      <w:r w:rsidR="002A45FE" w:rsidRPr="004524CB">
        <w:rPr>
          <w:lang w:bidi="en-US"/>
        </w:rPr>
        <w:t>ombre de dirigeants</w:t>
      </w:r>
      <w:bookmarkEnd w:id="182"/>
    </w:p>
    <w:p w14:paraId="136BD6BA" w14:textId="5E67841F" w:rsidR="000A66DC" w:rsidRDefault="000A66DC" w:rsidP="00FA0AD5">
      <w:pPr>
        <w:pStyle w:val="Titre3"/>
      </w:pPr>
      <w:r w:rsidRPr="00F55002">
        <w:t xml:space="preserve">Il y a quatre </w:t>
      </w:r>
      <w:r w:rsidRPr="006E40A7">
        <w:t xml:space="preserve">(4) dirigeants </w:t>
      </w:r>
      <w:r w:rsidRPr="00F55002">
        <w:t xml:space="preserve">du CA-Institut soit, le président, le vice-président, </w:t>
      </w:r>
      <w:r w:rsidRPr="006E40A7">
        <w:t>le trésorier et le secrétaire</w:t>
      </w:r>
      <w:r w:rsidRPr="00F55002">
        <w:t>.</w:t>
      </w:r>
      <w:r w:rsidR="00F55002" w:rsidRPr="00F55002">
        <w:t> </w:t>
      </w:r>
      <w:r w:rsidR="00B5393D" w:rsidRPr="006E40A7">
        <w:t>Le président est élu en conformité avec l’</w:t>
      </w:r>
      <w:r w:rsidR="00C82521">
        <w:t xml:space="preserve">article </w:t>
      </w:r>
      <w:r w:rsidR="00C82521">
        <w:fldChar w:fldCharType="begin"/>
      </w:r>
      <w:r w:rsidR="00C82521">
        <w:instrText xml:space="preserve"> REF _Ref484070375 \r \h </w:instrText>
      </w:r>
      <w:r w:rsidR="00C82521">
        <w:fldChar w:fldCharType="separate"/>
      </w:r>
      <w:r w:rsidR="00C82521">
        <w:t>7.11</w:t>
      </w:r>
      <w:r w:rsidR="00C82521">
        <w:fldChar w:fldCharType="end"/>
      </w:r>
      <w:r w:rsidR="00B5393D" w:rsidRPr="006E40A7">
        <w:t xml:space="preserve"> alors que les trois (3) autres sont choisis en conformité avec </w:t>
      </w:r>
      <w:r w:rsidR="00C82521">
        <w:t xml:space="preserve">l’article </w:t>
      </w:r>
      <w:r w:rsidR="00C82521">
        <w:fldChar w:fldCharType="begin"/>
      </w:r>
      <w:r w:rsidR="00C82521">
        <w:instrText xml:space="preserve"> REF _Ref484070413 \r \h </w:instrText>
      </w:r>
      <w:r w:rsidR="00C82521">
        <w:fldChar w:fldCharType="separate"/>
      </w:r>
      <w:r w:rsidR="00C82521">
        <w:fldChar w:fldCharType="begin"/>
      </w:r>
      <w:r w:rsidR="00C82521">
        <w:instrText xml:space="preserve"> REF _Ref484070667 \r \h </w:instrText>
      </w:r>
      <w:r w:rsidR="00C82521">
        <w:fldChar w:fldCharType="separate"/>
      </w:r>
      <w:r w:rsidR="00C82521">
        <w:t>8.2</w:t>
      </w:r>
      <w:r w:rsidR="00C82521">
        <w:fldChar w:fldCharType="end"/>
      </w:r>
      <w:r w:rsidR="00C82521">
        <w:fldChar w:fldCharType="end"/>
      </w:r>
      <w:r w:rsidR="00556322">
        <w:t>.</w:t>
      </w:r>
    </w:p>
    <w:p w14:paraId="608B332A" w14:textId="3C9949D3" w:rsidR="000A66DC" w:rsidRPr="00A44F24" w:rsidRDefault="000A66DC" w:rsidP="00FA0AD5">
      <w:pPr>
        <w:pStyle w:val="Titre2"/>
        <w:rPr>
          <w:lang w:bidi="en-US"/>
        </w:rPr>
      </w:pPr>
      <w:bookmarkStart w:id="183" w:name="_Ref484070667"/>
      <w:bookmarkStart w:id="184" w:name="_Toc484070910"/>
      <w:r w:rsidRPr="005153FB">
        <w:rPr>
          <w:lang w:bidi="en-US"/>
        </w:rPr>
        <w:t>Choix du vice-</w:t>
      </w:r>
      <w:r w:rsidR="0014795B">
        <w:rPr>
          <w:lang w:bidi="en-US"/>
        </w:rPr>
        <w:t>p</w:t>
      </w:r>
      <w:r w:rsidRPr="005153FB">
        <w:rPr>
          <w:lang w:bidi="en-US"/>
        </w:rPr>
        <w:t xml:space="preserve">résident, </w:t>
      </w:r>
      <w:r w:rsidR="00F55002" w:rsidRPr="005153FB">
        <w:rPr>
          <w:lang w:bidi="en-US"/>
        </w:rPr>
        <w:t>du trésorier et du secrétaire</w:t>
      </w:r>
      <w:bookmarkEnd w:id="183"/>
      <w:bookmarkEnd w:id="184"/>
    </w:p>
    <w:p w14:paraId="16885DF6" w14:textId="57CF6818" w:rsidR="006E40A7" w:rsidRPr="00C324B6" w:rsidRDefault="001113B8" w:rsidP="00FA0AD5">
      <w:pPr>
        <w:pStyle w:val="Titre3"/>
      </w:pPr>
      <w:r w:rsidRPr="00C324B6">
        <w:t>Lors de l’assemblée générale annuelle</w:t>
      </w:r>
      <w:r w:rsidR="006E40A7" w:rsidRPr="00C324B6">
        <w:t>, après avoir accueilli les nouveaux administrateurs du CA-Institut récemment élus, le C</w:t>
      </w:r>
      <w:r w:rsidR="00FB465D" w:rsidRPr="00C324B6">
        <w:t>A-Institut</w:t>
      </w:r>
      <w:r w:rsidR="006E40A7" w:rsidRPr="00C324B6">
        <w:t xml:space="preserve"> choisit parmi ses administrateurs élus, </w:t>
      </w:r>
      <w:r w:rsidR="00F139E5" w:rsidRPr="00C324B6">
        <w:t>le vice-</w:t>
      </w:r>
      <w:r w:rsidR="0014795B">
        <w:t>p</w:t>
      </w:r>
      <w:r w:rsidR="00F139E5" w:rsidRPr="00C324B6">
        <w:t>résident, le trésorier et le secrétaire</w:t>
      </w:r>
      <w:r w:rsidR="006E40A7" w:rsidRPr="00C324B6">
        <w:t xml:space="preserve">. </w:t>
      </w:r>
    </w:p>
    <w:p w14:paraId="3A48517C" w14:textId="1E21ECDB" w:rsidR="00F5301D" w:rsidRPr="004524CB" w:rsidRDefault="001810C7" w:rsidP="006E40A7">
      <w:pPr>
        <w:pStyle w:val="Titre3"/>
      </w:pPr>
      <w:r w:rsidRPr="004524CB">
        <w:t xml:space="preserve">Chaque administrateur </w:t>
      </w:r>
      <w:r w:rsidR="007120DF" w:rsidRPr="004524CB">
        <w:t>élu</w:t>
      </w:r>
      <w:r w:rsidRPr="004524CB">
        <w:t xml:space="preserve"> peut soumettre sa candidature à l’une des fonctions.</w:t>
      </w:r>
    </w:p>
    <w:p w14:paraId="3A48517D" w14:textId="77777777" w:rsidR="00F5301D" w:rsidRPr="004524CB" w:rsidRDefault="001810C7" w:rsidP="002E20C7">
      <w:pPr>
        <w:pStyle w:val="Titre3"/>
      </w:pPr>
      <w:r w:rsidRPr="004524CB">
        <w:t xml:space="preserve">S’il y a plus d’un candidat qui propose sa candidature, un vote secret doit alors avoir lieu. Seuls les administrateurs </w:t>
      </w:r>
      <w:r w:rsidR="007120DF" w:rsidRPr="004524CB">
        <w:t>élu</w:t>
      </w:r>
      <w:r w:rsidRPr="004524CB">
        <w:t xml:space="preserve">s ont alors le droit de vote. </w:t>
      </w:r>
    </w:p>
    <w:p w14:paraId="3A48517E" w14:textId="511FAEEE" w:rsidR="00F5301D" w:rsidRDefault="001810C7" w:rsidP="002E20C7">
      <w:pPr>
        <w:pStyle w:val="Titre3"/>
      </w:pPr>
      <w:r w:rsidRPr="004524CB">
        <w:t xml:space="preserve">Les administrateurs </w:t>
      </w:r>
      <w:r w:rsidR="006E6634" w:rsidRPr="004524CB">
        <w:t>non</w:t>
      </w:r>
      <w:r w:rsidR="0014795B">
        <w:t>-</w:t>
      </w:r>
      <w:r w:rsidR="006E6634" w:rsidRPr="004524CB">
        <w:t>votant</w:t>
      </w:r>
      <w:r w:rsidR="00CD5C02" w:rsidRPr="004524CB">
        <w:t>s</w:t>
      </w:r>
      <w:r w:rsidRPr="004524CB">
        <w:t xml:space="preserve"> appuient le processus en jouant les rôles de président d’élection et de scrutateur. </w:t>
      </w:r>
    </w:p>
    <w:p w14:paraId="7454F7D9" w14:textId="36CCD1A2" w:rsidR="00FA62D1" w:rsidRPr="00C324B6" w:rsidRDefault="00FA62D1" w:rsidP="00C324B6">
      <w:pPr>
        <w:pStyle w:val="Titre3"/>
        <w:numPr>
          <w:ilvl w:val="2"/>
          <w:numId w:val="39"/>
        </w:numPr>
        <w:ind w:left="851" w:hanging="851"/>
      </w:pPr>
      <w:r w:rsidRPr="00C324B6">
        <w:t xml:space="preserve">L’élection se remporte au vote majoritaire. En cas d’égalité des votes, le CA-Institut peut avoir une discussion sur les objectifs et les motivations des candidats et tenir un deuxième vote de la même manière. </w:t>
      </w:r>
    </w:p>
    <w:p w14:paraId="3A485180" w14:textId="77777777" w:rsidR="001810C7" w:rsidRPr="004524CB" w:rsidRDefault="001810C7" w:rsidP="002E20C7">
      <w:pPr>
        <w:pStyle w:val="Titre3"/>
      </w:pPr>
      <w:r w:rsidRPr="004524CB">
        <w:t>En cas d’une nouvelle égalité des votes, le choix de la personne pour occuper la fonction en question sera alors référé au CA-Montfort.</w:t>
      </w:r>
    </w:p>
    <w:p w14:paraId="3A485181" w14:textId="77777777" w:rsidR="00482FC7" w:rsidRPr="004524CB" w:rsidRDefault="00DF7FE1" w:rsidP="002E20C7">
      <w:pPr>
        <w:pStyle w:val="Titre2"/>
        <w:rPr>
          <w:lang w:bidi="en-US"/>
        </w:rPr>
      </w:pPr>
      <w:bookmarkStart w:id="185" w:name="_Toc484070911"/>
      <w:r w:rsidRPr="004524CB">
        <w:rPr>
          <w:lang w:bidi="en-US"/>
        </w:rPr>
        <w:t>D</w:t>
      </w:r>
      <w:r w:rsidR="00482FC7" w:rsidRPr="004524CB">
        <w:rPr>
          <w:lang w:bidi="en-US"/>
        </w:rPr>
        <w:t>urée du mandat</w:t>
      </w:r>
      <w:bookmarkEnd w:id="185"/>
    </w:p>
    <w:p w14:paraId="3A485182" w14:textId="77777777" w:rsidR="000E309B" w:rsidRPr="004524CB" w:rsidRDefault="000E309B" w:rsidP="002E20C7">
      <w:pPr>
        <w:pStyle w:val="texte-1"/>
        <w:rPr>
          <w:lang w:bidi="en-US"/>
        </w:rPr>
      </w:pPr>
      <w:r w:rsidRPr="004524CB">
        <w:rPr>
          <w:lang w:bidi="en-US"/>
        </w:rPr>
        <w:t xml:space="preserve">Le mandat du dirigeant est d’un (1) an et chacun peut être reconduit dans sa fonction pour un maximum de cinq (5) ans consécutifs. </w:t>
      </w:r>
    </w:p>
    <w:p w14:paraId="3A485183" w14:textId="77777777" w:rsidR="000E309B" w:rsidRPr="004524CB" w:rsidRDefault="00DF7FE1" w:rsidP="002E20C7">
      <w:pPr>
        <w:pStyle w:val="Titre2"/>
        <w:rPr>
          <w:lang w:bidi="en-US"/>
        </w:rPr>
      </w:pPr>
      <w:bookmarkStart w:id="186" w:name="_Toc484070912"/>
      <w:r w:rsidRPr="004524CB">
        <w:rPr>
          <w:lang w:bidi="en-US"/>
        </w:rPr>
        <w:t>P</w:t>
      </w:r>
      <w:r w:rsidR="000E309B" w:rsidRPr="004524CB">
        <w:rPr>
          <w:lang w:bidi="en-US"/>
        </w:rPr>
        <w:t>ouvoirs et devoirs</w:t>
      </w:r>
      <w:bookmarkEnd w:id="186"/>
    </w:p>
    <w:p w14:paraId="3A485184" w14:textId="77777777" w:rsidR="000E309B" w:rsidRPr="004524CB" w:rsidRDefault="000E309B" w:rsidP="002E20C7">
      <w:pPr>
        <w:pStyle w:val="texte-1"/>
        <w:rPr>
          <w:lang w:bidi="en-US"/>
        </w:rPr>
      </w:pPr>
      <w:r w:rsidRPr="004524CB">
        <w:rPr>
          <w:lang w:bidi="en-US"/>
        </w:rPr>
        <w:t xml:space="preserve">Le CA-Institut détermine les pouvoirs des dirigeants. En cas d’absence, d’incapacité, de refus ou de négligence d’agir ou pour tout autre motif que les administrateurs jugent suffisant, ces derniers peuvent conférer, pour le temps qu’ils déterminent, les pouvoirs d’un dirigeant à tout autre administrateur </w:t>
      </w:r>
      <w:r w:rsidR="007120DF" w:rsidRPr="004524CB">
        <w:rPr>
          <w:lang w:bidi="en-US"/>
        </w:rPr>
        <w:t>élu</w:t>
      </w:r>
      <w:r w:rsidRPr="004524CB">
        <w:rPr>
          <w:lang w:bidi="en-US"/>
        </w:rPr>
        <w:t xml:space="preserve">. </w:t>
      </w:r>
    </w:p>
    <w:p w14:paraId="3A485185" w14:textId="77777777" w:rsidR="006A24DE" w:rsidRPr="004524CB" w:rsidRDefault="00DF7FE1" w:rsidP="002E20C7">
      <w:pPr>
        <w:pStyle w:val="Titre2"/>
        <w:rPr>
          <w:lang w:bidi="en-US"/>
        </w:rPr>
      </w:pPr>
      <w:bookmarkStart w:id="187" w:name="_Toc484070913"/>
      <w:r w:rsidRPr="004524CB">
        <w:rPr>
          <w:lang w:bidi="en-US"/>
        </w:rPr>
        <w:t>L</w:t>
      </w:r>
      <w:r w:rsidR="006A24DE" w:rsidRPr="004524CB">
        <w:rPr>
          <w:lang w:bidi="en-US"/>
        </w:rPr>
        <w:t>e président du conseil d’administration de l’institut</w:t>
      </w:r>
      <w:bookmarkEnd w:id="187"/>
    </w:p>
    <w:p w14:paraId="3A485186" w14:textId="77777777" w:rsidR="006A24DE" w:rsidRPr="004524CB" w:rsidRDefault="006A24DE" w:rsidP="002E20C7">
      <w:pPr>
        <w:pStyle w:val="texte-1"/>
      </w:pPr>
      <w:r w:rsidRPr="004524CB">
        <w:t>Le président assume les fonctions de président du CA-Institut</w:t>
      </w:r>
      <w:bookmarkStart w:id="188" w:name="_DV_C1039"/>
      <w:r w:rsidRPr="004524CB">
        <w:t xml:space="preserve"> et surveille, administre et dirige généralement les affaires du Conseil, de concert avec les administrateurs; </w:t>
      </w:r>
    </w:p>
    <w:p w14:paraId="3A485187" w14:textId="77777777" w:rsidR="006A24DE" w:rsidRPr="004524CB" w:rsidRDefault="006A24DE" w:rsidP="002E20C7">
      <w:pPr>
        <w:pStyle w:val="texte-1"/>
      </w:pPr>
      <w:r w:rsidRPr="004524CB">
        <w:t>Le président du CA-Institut:</w:t>
      </w:r>
    </w:p>
    <w:p w14:paraId="3A485188" w14:textId="77777777" w:rsidR="006A24DE" w:rsidRPr="004524CB" w:rsidRDefault="006A24DE" w:rsidP="00CC1C7B">
      <w:pPr>
        <w:pStyle w:val="Boulette-Lettre1"/>
        <w:ind w:left="851" w:hanging="425"/>
        <w:rPr>
          <w:rFonts w:ascii="Calibri" w:hAnsi="Calibri"/>
        </w:rPr>
      </w:pPr>
      <w:bookmarkStart w:id="189" w:name="_DV_C1043"/>
      <w:bookmarkEnd w:id="188"/>
      <w:proofErr w:type="gramStart"/>
      <w:r w:rsidRPr="004524CB">
        <w:rPr>
          <w:rFonts w:ascii="Calibri" w:hAnsi="Calibri"/>
        </w:rPr>
        <w:t>représente</w:t>
      </w:r>
      <w:proofErr w:type="gramEnd"/>
      <w:r w:rsidRPr="004524CB">
        <w:rPr>
          <w:rFonts w:ascii="Calibri" w:hAnsi="Calibri"/>
        </w:rPr>
        <w:t xml:space="preserve"> l’Institut aux activités officielles et publiques;</w:t>
      </w:r>
    </w:p>
    <w:p w14:paraId="3A485189" w14:textId="77777777" w:rsidR="006A24DE" w:rsidRPr="004524CB" w:rsidRDefault="006A24DE" w:rsidP="00CC1C7B">
      <w:pPr>
        <w:pStyle w:val="Boulette-Lettre1"/>
        <w:ind w:left="851" w:hanging="425"/>
        <w:rPr>
          <w:rFonts w:ascii="Calibri" w:hAnsi="Calibri"/>
        </w:rPr>
      </w:pPr>
      <w:proofErr w:type="gramStart"/>
      <w:r w:rsidRPr="004524CB">
        <w:rPr>
          <w:rFonts w:ascii="Calibri" w:hAnsi="Calibri"/>
        </w:rPr>
        <w:t>préside</w:t>
      </w:r>
      <w:proofErr w:type="gramEnd"/>
      <w:r w:rsidRPr="004524CB">
        <w:rPr>
          <w:rFonts w:ascii="Calibri" w:hAnsi="Calibri"/>
        </w:rPr>
        <w:t xml:space="preserve"> les réunions du CA-Institut;</w:t>
      </w:r>
      <w:bookmarkEnd w:id="189"/>
    </w:p>
    <w:p w14:paraId="3A48518A" w14:textId="77777777" w:rsidR="006A24DE" w:rsidRPr="004524CB" w:rsidRDefault="006A24DE" w:rsidP="00CC1C7B">
      <w:pPr>
        <w:pStyle w:val="Boulette-Lettre1"/>
        <w:ind w:left="851" w:hanging="425"/>
        <w:rPr>
          <w:rFonts w:ascii="Calibri" w:hAnsi="Calibri"/>
        </w:rPr>
      </w:pPr>
      <w:proofErr w:type="gramStart"/>
      <w:r w:rsidRPr="004524CB">
        <w:rPr>
          <w:rFonts w:ascii="Calibri" w:hAnsi="Calibri"/>
        </w:rPr>
        <w:t>siège</w:t>
      </w:r>
      <w:proofErr w:type="gramEnd"/>
      <w:r w:rsidRPr="004524CB">
        <w:rPr>
          <w:rFonts w:ascii="Calibri" w:hAnsi="Calibri"/>
        </w:rPr>
        <w:t xml:space="preserve"> à tous les comités du CA-Institut en tant que membre d’office, a le droit de vote, mais n’est pas compté dans le quorum</w:t>
      </w:r>
      <w:r w:rsidR="009E5C9A" w:rsidRPr="004524CB">
        <w:rPr>
          <w:rFonts w:ascii="Calibri" w:hAnsi="Calibri"/>
        </w:rPr>
        <w:t xml:space="preserve"> des comités</w:t>
      </w:r>
      <w:r w:rsidRPr="004524CB">
        <w:rPr>
          <w:rFonts w:ascii="Calibri" w:hAnsi="Calibri"/>
        </w:rPr>
        <w:t>;</w:t>
      </w:r>
    </w:p>
    <w:p w14:paraId="3A48518B" w14:textId="77777777" w:rsidR="006A24DE" w:rsidRPr="004524CB" w:rsidRDefault="006A24DE" w:rsidP="00CC1C7B">
      <w:pPr>
        <w:pStyle w:val="Boulette-Lettre1"/>
        <w:ind w:left="851" w:hanging="425"/>
        <w:rPr>
          <w:rFonts w:ascii="Calibri" w:hAnsi="Calibri"/>
        </w:rPr>
      </w:pPr>
      <w:proofErr w:type="gramStart"/>
      <w:r w:rsidRPr="004524CB">
        <w:rPr>
          <w:rFonts w:ascii="Calibri" w:hAnsi="Calibri"/>
        </w:rPr>
        <w:t>accomplit</w:t>
      </w:r>
      <w:proofErr w:type="gramEnd"/>
      <w:r w:rsidRPr="004524CB">
        <w:rPr>
          <w:rFonts w:ascii="Calibri" w:hAnsi="Calibri"/>
        </w:rPr>
        <w:t xml:space="preserve"> toute autre tâche que pourrait lui confier de temps à autre le CA-Institut.</w:t>
      </w:r>
    </w:p>
    <w:p w14:paraId="3A48518D" w14:textId="77777777" w:rsidR="006A24DE" w:rsidRPr="004524CB" w:rsidRDefault="00DF7FE1" w:rsidP="002E20C7">
      <w:pPr>
        <w:pStyle w:val="Titre2"/>
        <w:rPr>
          <w:lang w:bidi="en-US"/>
        </w:rPr>
      </w:pPr>
      <w:bookmarkStart w:id="190" w:name="_Toc484070914"/>
      <w:r w:rsidRPr="004524CB">
        <w:rPr>
          <w:lang w:bidi="en-US"/>
        </w:rPr>
        <w:lastRenderedPageBreak/>
        <w:t>L</w:t>
      </w:r>
      <w:r w:rsidR="006A24DE" w:rsidRPr="004524CB">
        <w:rPr>
          <w:lang w:bidi="en-US"/>
        </w:rPr>
        <w:t>e vice-président</w:t>
      </w:r>
      <w:bookmarkEnd w:id="190"/>
    </w:p>
    <w:p w14:paraId="3A48518E" w14:textId="6EAB1FAD" w:rsidR="006A24DE" w:rsidRDefault="006A24DE" w:rsidP="002E20C7">
      <w:pPr>
        <w:pStyle w:val="texte-1"/>
      </w:pPr>
      <w:r w:rsidRPr="004524CB">
        <w:t>En l'absence du président ou en cas d'incapacité, de refus ou de négligence d'agir de celui-ci, le vice-président possède tous les pouvoirs et assume tous les devoirs du président. De plus, il accomplit toute autre tâche que lui confie le CA-Institut ou son président.</w:t>
      </w:r>
    </w:p>
    <w:p w14:paraId="1E59D937" w14:textId="562C3077" w:rsidR="00546740" w:rsidRDefault="00813332" w:rsidP="00546740">
      <w:pPr>
        <w:pStyle w:val="Titre2"/>
        <w:rPr>
          <w:lang w:bidi="en-US"/>
        </w:rPr>
      </w:pPr>
      <w:bookmarkStart w:id="191" w:name="_Toc484070915"/>
      <w:r w:rsidRPr="00813332">
        <w:rPr>
          <w:lang w:bidi="en-US"/>
        </w:rPr>
        <w:t>Le trésorier</w:t>
      </w:r>
      <w:bookmarkEnd w:id="191"/>
      <w:r w:rsidR="00D675AF">
        <w:rPr>
          <w:lang w:bidi="en-US"/>
        </w:rPr>
        <w:t> </w:t>
      </w:r>
    </w:p>
    <w:p w14:paraId="60A17A7D" w14:textId="2485888D" w:rsidR="00872054" w:rsidRDefault="00D2767C" w:rsidP="004B1180">
      <w:pPr>
        <w:pStyle w:val="Titre3"/>
      </w:pPr>
      <w:r>
        <w:t>L</w:t>
      </w:r>
      <w:r w:rsidR="00650B64" w:rsidRPr="00650B64">
        <w:t>e t</w:t>
      </w:r>
      <w:r w:rsidR="00872054" w:rsidRPr="00650B64">
        <w:t>résorier</w:t>
      </w:r>
      <w:r w:rsidR="00872054">
        <w:t xml:space="preserve"> </w:t>
      </w:r>
      <w:r w:rsidR="00872054" w:rsidRPr="00872054">
        <w:t>assume la supervision de la gestion des finances de l’Institut. Pour ce faire, il doit, sur demande, rendre compte au CA-Institut de toutes les transactions effectuées pour le compte de l’Institut et de la situation financière de cette dernière; voit à ce que des livres et registres comptables adéquats soient dressés, maintenus et conservés; De plus il :</w:t>
      </w:r>
    </w:p>
    <w:p w14:paraId="3ACD8817" w14:textId="77777777" w:rsidR="004B1180" w:rsidRDefault="00B56BAD" w:rsidP="004B1180">
      <w:pPr>
        <w:pStyle w:val="Boulette-1"/>
        <w:numPr>
          <w:ilvl w:val="0"/>
          <w:numId w:val="24"/>
        </w:numPr>
        <w:ind w:left="1260"/>
      </w:pPr>
      <w:proofErr w:type="gramStart"/>
      <w:r w:rsidRPr="004524CB">
        <w:t>voit</w:t>
      </w:r>
      <w:proofErr w:type="gramEnd"/>
      <w:r w:rsidRPr="004524CB">
        <w:t xml:space="preserve"> à ce que le rapport financier annuel et tous les autres rapports financiers requis soient rédigés et remis au CA-Institut;</w:t>
      </w:r>
      <w:bookmarkStart w:id="192" w:name="_DV_C1070"/>
    </w:p>
    <w:p w14:paraId="61204167" w14:textId="295779CE" w:rsidR="00755CDB" w:rsidRPr="00755CDB" w:rsidRDefault="004B1180" w:rsidP="004B1180">
      <w:pPr>
        <w:pStyle w:val="Boulette-1"/>
        <w:numPr>
          <w:ilvl w:val="0"/>
          <w:numId w:val="24"/>
        </w:numPr>
        <w:ind w:left="1260"/>
      </w:pPr>
      <w:proofErr w:type="gramStart"/>
      <w:r>
        <w:t>e</w:t>
      </w:r>
      <w:r w:rsidR="00755CDB" w:rsidRPr="00755CDB">
        <w:t>st</w:t>
      </w:r>
      <w:proofErr w:type="gramEnd"/>
      <w:r w:rsidR="00755CDB" w:rsidRPr="00755CDB">
        <w:t xml:space="preserve"> le président du comité d’audit, le cas échéant`;</w:t>
      </w:r>
    </w:p>
    <w:p w14:paraId="3A485194" w14:textId="77777777" w:rsidR="00B56BAD" w:rsidRPr="004524CB" w:rsidRDefault="00B56BAD" w:rsidP="002577A9">
      <w:pPr>
        <w:pStyle w:val="Boulette-1"/>
        <w:numPr>
          <w:ilvl w:val="0"/>
          <w:numId w:val="24"/>
        </w:numPr>
        <w:ind w:left="1260"/>
      </w:pPr>
      <w:proofErr w:type="gramStart"/>
      <w:r w:rsidRPr="004524CB">
        <w:t>supervise</w:t>
      </w:r>
      <w:proofErr w:type="gramEnd"/>
      <w:r w:rsidRPr="004524CB">
        <w:t xml:space="preserve"> la gestion de la politique d’investissement telle qu’établie par le CA-Institut, veille à sa mise en place et en assure son respect;</w:t>
      </w:r>
    </w:p>
    <w:p w14:paraId="3A485195" w14:textId="77777777" w:rsidR="00B56BAD" w:rsidRPr="004524CB" w:rsidRDefault="00B56BAD" w:rsidP="002577A9">
      <w:pPr>
        <w:pStyle w:val="Boulette-1"/>
        <w:numPr>
          <w:ilvl w:val="0"/>
          <w:numId w:val="24"/>
        </w:numPr>
        <w:ind w:left="1260"/>
      </w:pPr>
      <w:proofErr w:type="gramStart"/>
      <w:r w:rsidRPr="004524CB">
        <w:t>reçoit</w:t>
      </w:r>
      <w:proofErr w:type="gramEnd"/>
      <w:r w:rsidRPr="004524CB">
        <w:t xml:space="preserve"> les rapports financiers et les états financiers et les présente aux réunions du CA-Institut, pour préciser la situation financière de l’Institut; et</w:t>
      </w:r>
    </w:p>
    <w:p w14:paraId="3A485196" w14:textId="6A709B9E" w:rsidR="00B56BAD" w:rsidRDefault="00B56BAD" w:rsidP="002577A9">
      <w:pPr>
        <w:pStyle w:val="Boulette-1"/>
        <w:numPr>
          <w:ilvl w:val="0"/>
          <w:numId w:val="24"/>
        </w:numPr>
        <w:ind w:left="1260"/>
      </w:pPr>
      <w:proofErr w:type="gramStart"/>
      <w:r w:rsidRPr="004524CB">
        <w:t>accomplit</w:t>
      </w:r>
      <w:proofErr w:type="gramEnd"/>
      <w:r w:rsidRPr="004524CB">
        <w:t xml:space="preserve"> toute autre tâche que lui confie le CA-Institut. </w:t>
      </w:r>
      <w:bookmarkEnd w:id="192"/>
    </w:p>
    <w:p w14:paraId="41B20BF3" w14:textId="09E2795D" w:rsidR="00A032FA" w:rsidRPr="00A032FA" w:rsidRDefault="00A032FA" w:rsidP="004B1180">
      <w:pPr>
        <w:pStyle w:val="Titre2"/>
      </w:pPr>
      <w:bookmarkStart w:id="193" w:name="_Toc484070916"/>
      <w:r w:rsidRPr="00D36238">
        <w:t>Le secrétaire</w:t>
      </w:r>
      <w:bookmarkEnd w:id="193"/>
    </w:p>
    <w:p w14:paraId="0E537AD9" w14:textId="6F3B503E" w:rsidR="00170D20" w:rsidRDefault="00170D20" w:rsidP="004B1180">
      <w:pPr>
        <w:pStyle w:val="Titre3"/>
      </w:pPr>
      <w:r w:rsidRPr="00A032FA">
        <w:t>Le secrétaire est responsable des livres, rapports, avis et autres documents que l'Institut est légalement tenu de garder et de produire. Il transmet les avis de toutes les assemblées ou réunions des administrateurs. Il exécute les mandats qui lui sont confiés par le présid</w:t>
      </w:r>
      <w:r w:rsidR="00A032FA">
        <w:t>ent ou par les administrateurs.</w:t>
      </w:r>
    </w:p>
    <w:p w14:paraId="53FFA754" w14:textId="66BEE8E5" w:rsidR="00A032FA" w:rsidRPr="00A032FA" w:rsidRDefault="0080198A" w:rsidP="003E1ADC">
      <w:pPr>
        <w:pStyle w:val="Titre2"/>
      </w:pPr>
      <w:bookmarkStart w:id="194" w:name="_Toc484070917"/>
      <w:r w:rsidRPr="00953069">
        <w:t>Le comité exécutif (CE</w:t>
      </w:r>
      <w:r>
        <w:t>)</w:t>
      </w:r>
      <w:bookmarkEnd w:id="194"/>
    </w:p>
    <w:p w14:paraId="02365435" w14:textId="774A446D" w:rsidR="00B809A3" w:rsidRPr="003F5B14" w:rsidRDefault="00B809A3" w:rsidP="003E1ADC">
      <w:pPr>
        <w:pStyle w:val="Titre3"/>
      </w:pPr>
      <w:r w:rsidRPr="003F5B14">
        <w:t>Le comité exécutif est composé des</w:t>
      </w:r>
      <w:r w:rsidR="008E167D" w:rsidRPr="003F5B14">
        <w:t xml:space="preserve"> quatre (</w:t>
      </w:r>
      <w:r w:rsidRPr="003F5B14">
        <w:t>4</w:t>
      </w:r>
      <w:r w:rsidR="008E167D" w:rsidRPr="003F5B14">
        <w:t>)</w:t>
      </w:r>
      <w:r w:rsidR="00D2767C">
        <w:t xml:space="preserve"> dirigeants : le p</w:t>
      </w:r>
      <w:r w:rsidRPr="003F5B14">
        <w:t xml:space="preserve">résident, le </w:t>
      </w:r>
      <w:r w:rsidR="003E1ADC">
        <w:t>vice-président, le trésorier et</w:t>
      </w:r>
      <w:r w:rsidRPr="003F5B14">
        <w:t xml:space="preserve"> le</w:t>
      </w:r>
      <w:r w:rsidR="000C3467" w:rsidRPr="003F5B14">
        <w:t xml:space="preserve"> secrétaire.</w:t>
      </w:r>
    </w:p>
    <w:p w14:paraId="483510E9" w14:textId="256F4D18" w:rsidR="00871C4C" w:rsidRPr="00486AF1" w:rsidRDefault="000C3467" w:rsidP="003E1ADC">
      <w:pPr>
        <w:pStyle w:val="Titre3"/>
      </w:pPr>
      <w:r w:rsidRPr="00871C4C">
        <w:t xml:space="preserve">Les fonctions du CE sont </w:t>
      </w:r>
      <w:r w:rsidR="00D2767C">
        <w:t xml:space="preserve">de prendre en charge toutes les fonctions et </w:t>
      </w:r>
      <w:r w:rsidRPr="00871C4C">
        <w:t xml:space="preserve">d’agir </w:t>
      </w:r>
      <w:r w:rsidR="008E167D" w:rsidRPr="00871C4C">
        <w:t>au nom du CA</w:t>
      </w:r>
      <w:r w:rsidR="00D2767C">
        <w:t>-Institut</w:t>
      </w:r>
      <w:r w:rsidR="008E167D" w:rsidRPr="00871C4C">
        <w:t xml:space="preserve"> </w:t>
      </w:r>
      <w:r w:rsidRPr="00871C4C">
        <w:t>entre les réunions</w:t>
      </w:r>
      <w:r w:rsidR="008E167D" w:rsidRPr="00871C4C">
        <w:t xml:space="preserve"> du CA</w:t>
      </w:r>
      <w:r w:rsidR="00D2767C">
        <w:t>-Institut</w:t>
      </w:r>
      <w:r w:rsidR="008E167D" w:rsidRPr="00871C4C">
        <w:t>, d’agir</w:t>
      </w:r>
      <w:r w:rsidRPr="00871C4C">
        <w:t xml:space="preserve"> sous tout mandat </w:t>
      </w:r>
      <w:r w:rsidR="008E167D" w:rsidRPr="00871C4C">
        <w:t xml:space="preserve">qui lui est confié </w:t>
      </w:r>
      <w:r w:rsidRPr="00871C4C">
        <w:t>par le CA</w:t>
      </w:r>
      <w:r w:rsidR="00D2767C">
        <w:t>-Institut</w:t>
      </w:r>
      <w:r w:rsidRPr="00871C4C">
        <w:t>, plus spécifiquement, d’évaluer le rendement du Chef de la direction annuellement et d’agir en tant que comité de rémunération pour le Chef de la direction, nonobstant les</w:t>
      </w:r>
      <w:r w:rsidR="00E17AB6" w:rsidRPr="00871C4C">
        <w:t xml:space="preserve"> pouvoirs</w:t>
      </w:r>
      <w:r w:rsidRPr="00871C4C">
        <w:t xml:space="preserve"> qui ne peuvent lui </w:t>
      </w:r>
      <w:r w:rsidRPr="00486AF1">
        <w:rPr>
          <w:rFonts w:asciiTheme="minorHAnsi" w:hAnsiTheme="minorHAnsi"/>
        </w:rPr>
        <w:t xml:space="preserve">être délégués en vertu de la </w:t>
      </w:r>
      <w:r w:rsidR="00486AF1" w:rsidRPr="00486AF1">
        <w:rPr>
          <w:rFonts w:asciiTheme="minorHAnsi" w:hAnsiTheme="minorHAnsi" w:cs="Arial"/>
          <w:bCs/>
          <w:i/>
          <w:shd w:val="clear" w:color="auto" w:fill="FFFFFF"/>
        </w:rPr>
        <w:t>Loi de 2010 sur les organisations sans but lucratif</w:t>
      </w:r>
      <w:r w:rsidRPr="00486AF1">
        <w:rPr>
          <w:rFonts w:asciiTheme="minorHAnsi" w:hAnsiTheme="minorHAnsi"/>
          <w:i/>
        </w:rPr>
        <w:t> </w:t>
      </w:r>
      <w:r w:rsidR="00486AF1" w:rsidRPr="00486AF1">
        <w:rPr>
          <w:rFonts w:asciiTheme="minorHAnsi" w:hAnsiTheme="minorHAnsi"/>
        </w:rPr>
        <w:t>(LOSBL</w:t>
      </w:r>
      <w:r w:rsidR="00486AF1" w:rsidRPr="00486AF1">
        <w:t>)</w:t>
      </w:r>
      <w:r w:rsidRPr="00486AF1">
        <w:t xml:space="preserve">: </w:t>
      </w:r>
    </w:p>
    <w:p w14:paraId="37E2B655" w14:textId="0A301B9E" w:rsidR="00871C4C" w:rsidRDefault="00D2767C" w:rsidP="003E1ADC">
      <w:pPr>
        <w:pStyle w:val="Titre3"/>
        <w:numPr>
          <w:ilvl w:val="0"/>
          <w:numId w:val="0"/>
        </w:numPr>
        <w:ind w:left="192" w:firstLine="708"/>
      </w:pPr>
      <w:r>
        <w:t>a)</w:t>
      </w:r>
      <w:r w:rsidR="00871C4C">
        <w:t xml:space="preserve"> </w:t>
      </w:r>
      <w:r w:rsidR="000C3467" w:rsidRPr="00871C4C">
        <w:t>soumettre</w:t>
      </w:r>
      <w:r w:rsidR="00871C4C">
        <w:t xml:space="preserve"> </w:t>
      </w:r>
      <w:r w:rsidR="000C3467" w:rsidRPr="00871C4C">
        <w:t>aux</w:t>
      </w:r>
      <w:r w:rsidR="00871C4C">
        <w:t xml:space="preserve"> </w:t>
      </w:r>
      <w:r w:rsidR="000C3467" w:rsidRPr="00871C4C">
        <w:t>membres des questions qui requièrent leur approbation</w:t>
      </w:r>
      <w:r w:rsidR="006E6438">
        <w:t>;</w:t>
      </w:r>
    </w:p>
    <w:p w14:paraId="51BCAB54" w14:textId="0A5EF3B4" w:rsidR="00871C4C" w:rsidRDefault="00D2767C" w:rsidP="003E1ADC">
      <w:pPr>
        <w:pStyle w:val="Titre3"/>
        <w:numPr>
          <w:ilvl w:val="0"/>
          <w:numId w:val="0"/>
        </w:numPr>
        <w:ind w:left="900"/>
      </w:pPr>
      <w:r>
        <w:t xml:space="preserve">b) </w:t>
      </w:r>
      <w:r w:rsidR="000C3467" w:rsidRPr="00871C4C">
        <w:t xml:space="preserve"> combler toute vacance au sein du CA</w:t>
      </w:r>
      <w:r>
        <w:t>-Institut</w:t>
      </w:r>
      <w:r w:rsidR="000C3467" w:rsidRPr="00871C4C">
        <w:t xml:space="preserve"> ou toute vacance du poste de vérificateur ou de celui de personne nommée pour effectuer une mission d'examen de l'organisation</w:t>
      </w:r>
      <w:r w:rsidR="006E6438">
        <w:t>;</w:t>
      </w:r>
      <w:r w:rsidR="00871C4C">
        <w:t xml:space="preserve"> </w:t>
      </w:r>
    </w:p>
    <w:p w14:paraId="2176B1CD" w14:textId="536396AA" w:rsidR="006E6438" w:rsidRDefault="00D2767C" w:rsidP="003E1ADC">
      <w:pPr>
        <w:pStyle w:val="Titre3"/>
        <w:numPr>
          <w:ilvl w:val="0"/>
          <w:numId w:val="0"/>
        </w:numPr>
        <w:ind w:left="900"/>
      </w:pPr>
      <w:r>
        <w:t xml:space="preserve">c) </w:t>
      </w:r>
      <w:r w:rsidR="000C3467" w:rsidRPr="00871C4C">
        <w:t>nommer des administrateurs supplémentaires</w:t>
      </w:r>
      <w:r w:rsidR="00486AF1">
        <w:t>;</w:t>
      </w:r>
    </w:p>
    <w:p w14:paraId="0E9AFBCD" w14:textId="679D7254" w:rsidR="006E6438" w:rsidRDefault="006E6438" w:rsidP="003E1ADC">
      <w:pPr>
        <w:pStyle w:val="Titre3"/>
        <w:numPr>
          <w:ilvl w:val="0"/>
          <w:numId w:val="0"/>
        </w:numPr>
        <w:ind w:left="900"/>
      </w:pPr>
      <w:r>
        <w:t>d)</w:t>
      </w:r>
      <w:r w:rsidR="00871C4C">
        <w:t xml:space="preserve"> </w:t>
      </w:r>
      <w:r w:rsidR="000C3467" w:rsidRPr="00871C4C">
        <w:t>émettre des titres de créance sans l'autorisation des administrateurs</w:t>
      </w:r>
      <w:r w:rsidR="00486AF1">
        <w:t>;</w:t>
      </w:r>
    </w:p>
    <w:p w14:paraId="61BF517A" w14:textId="3CD49DA0" w:rsidR="00871C4C" w:rsidRDefault="006E6438" w:rsidP="003E1ADC">
      <w:pPr>
        <w:pStyle w:val="Titre3"/>
        <w:numPr>
          <w:ilvl w:val="0"/>
          <w:numId w:val="0"/>
        </w:numPr>
        <w:ind w:left="900"/>
      </w:pPr>
      <w:r>
        <w:lastRenderedPageBreak/>
        <w:t>e)</w:t>
      </w:r>
      <w:r w:rsidR="00871C4C">
        <w:t xml:space="preserve"> </w:t>
      </w:r>
      <w:r w:rsidR="000C3467" w:rsidRPr="00871C4C">
        <w:t>approuver des états financiers en application de l'art.83</w:t>
      </w:r>
      <w:r w:rsidR="00486AF1">
        <w:t>;</w:t>
      </w:r>
    </w:p>
    <w:p w14:paraId="7D0ACB0E" w14:textId="6188042B" w:rsidR="006E6438" w:rsidRDefault="00D2767C" w:rsidP="003E1ADC">
      <w:pPr>
        <w:pStyle w:val="Titre3"/>
        <w:numPr>
          <w:ilvl w:val="0"/>
          <w:numId w:val="0"/>
        </w:numPr>
        <w:ind w:left="900"/>
      </w:pPr>
      <w:r>
        <w:t xml:space="preserve">d) </w:t>
      </w:r>
      <w:r w:rsidR="000C3467" w:rsidRPr="00871C4C">
        <w:t>prendre, modifier ou abroger des règlements administratifs</w:t>
      </w:r>
      <w:r w:rsidR="00871C4C">
        <w:t xml:space="preserve"> </w:t>
      </w:r>
      <w:r w:rsidR="00486AF1">
        <w:t xml:space="preserve">; </w:t>
      </w:r>
      <w:proofErr w:type="gramStart"/>
      <w:r w:rsidR="00486AF1">
        <w:t>ou</w:t>
      </w:r>
      <w:proofErr w:type="gramEnd"/>
    </w:p>
    <w:p w14:paraId="71CA5B81" w14:textId="56D699B2" w:rsidR="00871C4C" w:rsidRPr="00871C4C" w:rsidRDefault="006E6438" w:rsidP="003E1ADC">
      <w:pPr>
        <w:pStyle w:val="Titre3"/>
        <w:numPr>
          <w:ilvl w:val="0"/>
          <w:numId w:val="0"/>
        </w:numPr>
        <w:ind w:left="900"/>
      </w:pPr>
      <w:r>
        <w:t xml:space="preserve">e) </w:t>
      </w:r>
      <w:r w:rsidR="000C3467" w:rsidRPr="00871C4C">
        <w:t xml:space="preserve">déterminer la contribution ou la cotisation annuelle des membres prévue à l'art. 86, 2010 </w:t>
      </w:r>
      <w:proofErr w:type="spellStart"/>
      <w:r w:rsidR="000C3467" w:rsidRPr="00871C4C">
        <w:t>chap</w:t>
      </w:r>
      <w:proofErr w:type="spellEnd"/>
      <w:r w:rsidR="000C3467" w:rsidRPr="00871C4C">
        <w:t xml:space="preserve"> 5 par 36 (2).</w:t>
      </w:r>
    </w:p>
    <w:p w14:paraId="3A485197" w14:textId="77777777" w:rsidR="00F255FA" w:rsidRPr="004524CB" w:rsidRDefault="00A52887" w:rsidP="00F255FA">
      <w:pPr>
        <w:pStyle w:val="Titre1"/>
        <w:rPr>
          <w:rFonts w:ascii="Calibri" w:hAnsi="Calibri"/>
          <w:sz w:val="22"/>
          <w:szCs w:val="22"/>
        </w:rPr>
      </w:pPr>
      <w:bookmarkStart w:id="195" w:name="_Toc484070918"/>
      <w:r w:rsidRPr="004524CB">
        <w:rPr>
          <w:rFonts w:ascii="Calibri" w:hAnsi="Calibri"/>
          <w:sz w:val="22"/>
          <w:szCs w:val="22"/>
        </w:rPr>
        <w:lastRenderedPageBreak/>
        <w:t>Le chef de la direction</w:t>
      </w:r>
      <w:bookmarkEnd w:id="195"/>
    </w:p>
    <w:p w14:paraId="3A485198" w14:textId="77777777" w:rsidR="004C2AE2" w:rsidRPr="004524CB" w:rsidRDefault="004C2AE2" w:rsidP="002E20C7">
      <w:pPr>
        <w:pStyle w:val="Titre2"/>
      </w:pPr>
      <w:bookmarkStart w:id="196" w:name="_Toc484070919"/>
      <w:r w:rsidRPr="004524CB">
        <w:t>Désignation et fonctions</w:t>
      </w:r>
      <w:bookmarkEnd w:id="196"/>
    </w:p>
    <w:p w14:paraId="3A485199" w14:textId="77777777" w:rsidR="004C2AE2" w:rsidRPr="004524CB" w:rsidRDefault="004C2AE2" w:rsidP="002E20C7">
      <w:pPr>
        <w:pStyle w:val="Titre3"/>
      </w:pPr>
      <w:r w:rsidRPr="004524CB">
        <w:t>Le chef de la direction et le président, ou leurs représentants désignés agissent à titre de représentant(s) officiel(s) de l’Institut auprès de l’Hôpital et des autres organisations externes.</w:t>
      </w:r>
    </w:p>
    <w:p w14:paraId="3A48519A" w14:textId="77777777" w:rsidR="004C2AE2" w:rsidRPr="004524CB" w:rsidRDefault="004C2AE2" w:rsidP="002E20C7">
      <w:pPr>
        <w:pStyle w:val="Titre3"/>
      </w:pPr>
      <w:r w:rsidRPr="004524CB">
        <w:t>Il s’acquitte de toutes les autres fonctions que peuvent lui confier les Conseils d’administration ou qui peuvent être prescrites par les règlements généraux de l’Institut.</w:t>
      </w:r>
    </w:p>
    <w:p w14:paraId="3A48519B" w14:textId="77777777" w:rsidR="004C2AE2" w:rsidRPr="004524CB" w:rsidRDefault="004C2AE2" w:rsidP="002E20C7">
      <w:pPr>
        <w:pStyle w:val="Titre2"/>
        <w:rPr>
          <w:lang w:bidi="en-US"/>
        </w:rPr>
      </w:pPr>
      <w:bookmarkStart w:id="197" w:name="_Toc484070920"/>
      <w:r w:rsidRPr="004524CB">
        <w:rPr>
          <w:lang w:bidi="en-US"/>
        </w:rPr>
        <w:t>Représentativité</w:t>
      </w:r>
      <w:bookmarkEnd w:id="197"/>
    </w:p>
    <w:p w14:paraId="3A48519C" w14:textId="77777777" w:rsidR="002C2DF3" w:rsidRPr="004524CB" w:rsidRDefault="002C2DF3" w:rsidP="002E20C7">
      <w:pPr>
        <w:pStyle w:val="Titre3"/>
      </w:pPr>
      <w:r w:rsidRPr="004524CB">
        <w:t>Le chef de la direction assume les fonctions associées à la direction générale et détient le rôle de porte-parole désigné de l’Institut.</w:t>
      </w:r>
    </w:p>
    <w:p w14:paraId="3A48519D" w14:textId="77777777" w:rsidR="002C2DF3" w:rsidRPr="004524CB" w:rsidRDefault="002C2DF3" w:rsidP="002E20C7">
      <w:pPr>
        <w:pStyle w:val="Titre3"/>
      </w:pPr>
      <w:r w:rsidRPr="004524CB">
        <w:t>Le chef de la direction est nommé par le CA-</w:t>
      </w:r>
      <w:r w:rsidR="00061B8F" w:rsidRPr="004524CB">
        <w:t>Institut</w:t>
      </w:r>
      <w:r w:rsidRPr="004524CB">
        <w:t xml:space="preserve"> pour un mandat d’une durée déterminée lors de l’embauche ou du renouvellement et peut être renouvelé selon la volonté du CA-Montfort. </w:t>
      </w:r>
    </w:p>
    <w:p w14:paraId="3A48519E" w14:textId="77777777" w:rsidR="002C2DF3" w:rsidRPr="004524CB" w:rsidRDefault="002C2DF3" w:rsidP="002E20C7">
      <w:pPr>
        <w:pStyle w:val="Titre3"/>
      </w:pPr>
      <w:r w:rsidRPr="004524CB">
        <w:t>Le chef de la direction est un employé à temps plein de l’Institut et il s’acquitte des fonctions et des responsabilités que peuvent lui confier le président, le CA-Institut.</w:t>
      </w:r>
    </w:p>
    <w:p w14:paraId="3A48519F" w14:textId="77777777" w:rsidR="004C2AE2" w:rsidRPr="004524CB" w:rsidRDefault="004C2AE2" w:rsidP="002E20C7">
      <w:pPr>
        <w:pStyle w:val="Titre2"/>
      </w:pPr>
      <w:bookmarkStart w:id="198" w:name="_Toc484070921"/>
      <w:r w:rsidRPr="004524CB">
        <w:t>Évaluation</w:t>
      </w:r>
      <w:bookmarkEnd w:id="198"/>
    </w:p>
    <w:p w14:paraId="3A4851A0" w14:textId="77777777" w:rsidR="002C2DF3" w:rsidRPr="004524CB" w:rsidRDefault="002C2DF3" w:rsidP="002E20C7">
      <w:pPr>
        <w:pStyle w:val="texte-1"/>
      </w:pPr>
      <w:r w:rsidRPr="004524CB">
        <w:t xml:space="preserve">Tel qu’il est défini dans son plan d’évaluation, le chef de la direction doit rendre compte au </w:t>
      </w:r>
      <w:r w:rsidR="00FA6180" w:rsidRPr="004524CB">
        <w:t>CA-Institut du fonctionnement de l’Institut</w:t>
      </w:r>
      <w:r w:rsidRPr="004524CB">
        <w:t>, de la prestation des services prévus au contrat de service conclu avec l’Hôpital ou avec d’autres organisations ainsi que de la bonne marche du CA-Institut.</w:t>
      </w:r>
    </w:p>
    <w:p w14:paraId="3A4851A1" w14:textId="77777777" w:rsidR="00B56BAD" w:rsidRPr="004524CB" w:rsidRDefault="00A52887" w:rsidP="008A23F1">
      <w:pPr>
        <w:pStyle w:val="Titre1"/>
        <w:rPr>
          <w:rFonts w:ascii="Calibri" w:hAnsi="Calibri"/>
          <w:sz w:val="22"/>
          <w:szCs w:val="22"/>
          <w:lang w:bidi="en-US"/>
        </w:rPr>
      </w:pPr>
      <w:bookmarkStart w:id="199" w:name="_Toc484070922"/>
      <w:r w:rsidRPr="004524CB">
        <w:rPr>
          <w:rFonts w:ascii="Calibri" w:hAnsi="Calibri"/>
          <w:sz w:val="22"/>
          <w:szCs w:val="22"/>
          <w:lang w:bidi="en-US"/>
        </w:rPr>
        <w:lastRenderedPageBreak/>
        <w:t>Indemnisation et assurances</w:t>
      </w:r>
      <w:bookmarkEnd w:id="199"/>
    </w:p>
    <w:p w14:paraId="3A4851A2" w14:textId="77777777" w:rsidR="008A23F1" w:rsidRPr="004524CB" w:rsidRDefault="00DF7FE1" w:rsidP="002E20C7">
      <w:pPr>
        <w:pStyle w:val="Titre2"/>
        <w:rPr>
          <w:lang w:bidi="en-US"/>
        </w:rPr>
      </w:pPr>
      <w:bookmarkStart w:id="200" w:name="_Toc484070923"/>
      <w:r w:rsidRPr="004524CB">
        <w:rPr>
          <w:lang w:bidi="en-US"/>
        </w:rPr>
        <w:t>N</w:t>
      </w:r>
      <w:r w:rsidR="008A23F1" w:rsidRPr="004524CB">
        <w:rPr>
          <w:lang w:bidi="en-US"/>
        </w:rPr>
        <w:t>o</w:t>
      </w:r>
      <w:r w:rsidR="005C3247" w:rsidRPr="004524CB">
        <w:rPr>
          <w:lang w:bidi="en-US"/>
        </w:rPr>
        <w:t xml:space="preserve">rme de </w:t>
      </w:r>
      <w:r w:rsidR="009E5C9A" w:rsidRPr="004524CB">
        <w:rPr>
          <w:lang w:bidi="en-US"/>
        </w:rPr>
        <w:t>conduite</w:t>
      </w:r>
      <w:bookmarkEnd w:id="200"/>
    </w:p>
    <w:p w14:paraId="3A4851A3" w14:textId="77777777" w:rsidR="005C3247" w:rsidRPr="004524CB" w:rsidRDefault="005C3247" w:rsidP="002E20C7">
      <w:pPr>
        <w:pStyle w:val="texte-1"/>
        <w:rPr>
          <w:lang w:bidi="en-US"/>
        </w:rPr>
      </w:pPr>
      <w:r w:rsidRPr="004524CB">
        <w:rPr>
          <w:lang w:bidi="en-US"/>
        </w:rPr>
        <w:t>Les administrateurs et les dirigeants sont tenus, dans l’exercice de leurs fonctions, d’agir avec intégrité et de bonne foi, au mieux des intérêts de l’Institut, ainsi qu’avec le soin, la diligence et la compétence dont ferait preuve, en pareilles circonstances, une personne prudente</w:t>
      </w:r>
      <w:r w:rsidR="00BD1A38" w:rsidRPr="004524CB">
        <w:rPr>
          <w:lang w:bidi="en-US"/>
        </w:rPr>
        <w:t>.</w:t>
      </w:r>
      <w:r w:rsidRPr="004524CB">
        <w:rPr>
          <w:lang w:bidi="en-US"/>
        </w:rPr>
        <w:t xml:space="preserve">  Les administrateurs et les dirigeants sont tenus d’observer les lois, les règlements, les statuts et les règlements </w:t>
      </w:r>
      <w:r w:rsidR="00024183" w:rsidRPr="004524CB">
        <w:rPr>
          <w:lang w:bidi="en-US"/>
        </w:rPr>
        <w:t>généraux</w:t>
      </w:r>
      <w:r w:rsidRPr="004524CB">
        <w:rPr>
          <w:lang w:bidi="en-US"/>
        </w:rPr>
        <w:t xml:space="preserve"> régissant l’Institut. </w:t>
      </w:r>
    </w:p>
    <w:p w14:paraId="3A4851A4" w14:textId="77777777" w:rsidR="005C3247" w:rsidRPr="004524CB" w:rsidRDefault="00DF7FE1" w:rsidP="002E20C7">
      <w:pPr>
        <w:pStyle w:val="Titre2"/>
        <w:rPr>
          <w:lang w:bidi="en-US"/>
        </w:rPr>
      </w:pPr>
      <w:bookmarkStart w:id="201" w:name="_Toc484070924"/>
      <w:r w:rsidRPr="004524CB">
        <w:rPr>
          <w:lang w:bidi="en-US"/>
        </w:rPr>
        <w:t>I</w:t>
      </w:r>
      <w:r w:rsidR="005C3247" w:rsidRPr="004524CB">
        <w:rPr>
          <w:lang w:bidi="en-US"/>
        </w:rPr>
        <w:t>ndemnisation des administrateurs, dirigeants ou membres d’un comité</w:t>
      </w:r>
      <w:bookmarkEnd w:id="201"/>
    </w:p>
    <w:p w14:paraId="3A4851A5" w14:textId="77777777" w:rsidR="008D5EE8" w:rsidRPr="004524CB" w:rsidRDefault="008D5EE8" w:rsidP="002E20C7">
      <w:pPr>
        <w:pStyle w:val="texte-1"/>
      </w:pPr>
      <w:r w:rsidRPr="004524CB">
        <w:t>Chaque administrateur ou dirigeant de l’Institut et chaque membre d’un comité, de même que ses héritiers, exécuteurs testamentaires et administrateurs successoraux, et successions, dans cet ordre, est au besoin et en tout temps tenu indemne et à couvert, à même les fonds de l’Institut à l’égard des frais suivants :</w:t>
      </w:r>
    </w:p>
    <w:p w14:paraId="3A4851A6" w14:textId="17F2BB6A" w:rsidR="008D5EE8" w:rsidRPr="004524CB" w:rsidRDefault="00CC1C7B" w:rsidP="000C7FC0">
      <w:pPr>
        <w:pStyle w:val="Boulette-1"/>
        <w:numPr>
          <w:ilvl w:val="0"/>
          <w:numId w:val="25"/>
        </w:numPr>
        <w:ind w:left="1276"/>
      </w:pPr>
      <w:proofErr w:type="gramStart"/>
      <w:r w:rsidRPr="004524CB">
        <w:t>l</w:t>
      </w:r>
      <w:r w:rsidR="008D5EE8" w:rsidRPr="004524CB">
        <w:t>es</w:t>
      </w:r>
      <w:proofErr w:type="gramEnd"/>
      <w:r w:rsidR="008D5EE8" w:rsidRPr="004524CB">
        <w:t xml:space="preserve"> dépenses, frais et débours,  que l’administrateu</w:t>
      </w:r>
      <w:r w:rsidR="00F27807" w:rsidRPr="004524CB">
        <w:t xml:space="preserve">r, le dirigeant ou le membre du CA-Institut </w:t>
      </w:r>
      <w:r w:rsidR="008D5EE8" w:rsidRPr="004524CB">
        <w:t>subit ou engage relativement à toute action, poursuite ou instance intentée</w:t>
      </w:r>
      <w:r w:rsidR="0014795B">
        <w:t xml:space="preserve">s </w:t>
      </w:r>
      <w:r w:rsidR="008D5EE8" w:rsidRPr="004524CB">
        <w:t>contre lui, notamment en dommages-intérêts, en raison d’actes qu’il a accompli</w:t>
      </w:r>
      <w:r w:rsidR="006A7A38" w:rsidRPr="004524CB">
        <w:t xml:space="preserve">s </w:t>
      </w:r>
      <w:r w:rsidR="008D5EE8" w:rsidRPr="004524CB">
        <w:t>ou dont il a permis l’accomplissement, de bonne foi, dans l’exercice réel ou projeté de ses fonctions; et</w:t>
      </w:r>
    </w:p>
    <w:p w14:paraId="3A4851A7" w14:textId="77777777" w:rsidR="008D5EE8" w:rsidRPr="004524CB" w:rsidRDefault="00CC1C7B" w:rsidP="000C7FC0">
      <w:pPr>
        <w:pStyle w:val="Boulette-1"/>
        <w:numPr>
          <w:ilvl w:val="0"/>
          <w:numId w:val="25"/>
        </w:numPr>
        <w:ind w:left="1276"/>
      </w:pPr>
      <w:proofErr w:type="gramStart"/>
      <w:r w:rsidRPr="004524CB">
        <w:t>l</w:t>
      </w:r>
      <w:r w:rsidR="008D5EE8" w:rsidRPr="004524CB">
        <w:t>es</w:t>
      </w:r>
      <w:proofErr w:type="gramEnd"/>
      <w:r w:rsidR="008D5EE8" w:rsidRPr="004524CB">
        <w:t xml:space="preserve"> autres dépenses, frais et débours qu'il subit ou engage relativement aux affaires de l’Institut, excepté ceux qui découlent d’une négligence volontaire ou d’un acte malhonnête, frauduleux ou criminel.</w:t>
      </w:r>
    </w:p>
    <w:p w14:paraId="3A4851A8" w14:textId="77777777" w:rsidR="008D5EE8" w:rsidRPr="004524CB" w:rsidRDefault="00DF7FE1" w:rsidP="002E20C7">
      <w:pPr>
        <w:pStyle w:val="Titre2"/>
      </w:pPr>
      <w:bookmarkStart w:id="202" w:name="_Toc484070925"/>
      <w:r w:rsidRPr="004524CB">
        <w:t>I</w:t>
      </w:r>
      <w:r w:rsidR="008D5EE8" w:rsidRPr="004524CB">
        <w:t>ndemnisation des employés et des bénévoles</w:t>
      </w:r>
      <w:bookmarkEnd w:id="202"/>
    </w:p>
    <w:p w14:paraId="3A4851A9" w14:textId="6C1B587A" w:rsidR="008D5EE8" w:rsidRPr="004524CB" w:rsidRDefault="008D5EE8" w:rsidP="002E20C7">
      <w:pPr>
        <w:pStyle w:val="texte-1"/>
      </w:pPr>
      <w:r w:rsidRPr="004524CB">
        <w:t xml:space="preserve">L’Institut convient de tenir indemne et de mettre à couvert ses employés et ses bénévoles contre toute réclamation, demande, poursuite, procédure ou action qui pourrait être intentée, présentée ou instituée contre eux ou l’un d’entre eux (à l’exception d’une action ou d’une procédure intentée par l’Institut), en raison ou découlant de tout acte ou omission que commet un employé ou un bénévole </w:t>
      </w:r>
      <w:r w:rsidR="0014795B">
        <w:t>pourvu</w:t>
      </w:r>
      <w:r w:rsidRPr="004524CB">
        <w:t xml:space="preserve"> que cet acte ou omission :</w:t>
      </w:r>
    </w:p>
    <w:p w14:paraId="3A4851AA" w14:textId="77777777" w:rsidR="008D5EE8" w:rsidRPr="004524CB" w:rsidRDefault="008D5EE8" w:rsidP="000C7FC0">
      <w:pPr>
        <w:pStyle w:val="Boulette-1"/>
        <w:numPr>
          <w:ilvl w:val="0"/>
          <w:numId w:val="26"/>
        </w:numPr>
        <w:ind w:left="1276"/>
      </w:pPr>
      <w:bookmarkStart w:id="203" w:name="_DV_C1084"/>
      <w:proofErr w:type="gramStart"/>
      <w:r w:rsidRPr="004524CB">
        <w:t>ait</w:t>
      </w:r>
      <w:proofErr w:type="gramEnd"/>
      <w:r w:rsidRPr="004524CB">
        <w:t xml:space="preserve"> été fait ou omis d’être fait par l’employé ou le bénévole durant l’exécution de ses fonctions;</w:t>
      </w:r>
      <w:bookmarkStart w:id="204" w:name="_DV_C1085"/>
      <w:bookmarkEnd w:id="203"/>
    </w:p>
    <w:p w14:paraId="3A4851AB" w14:textId="77777777" w:rsidR="008D5EE8" w:rsidRPr="004524CB" w:rsidRDefault="008D5EE8" w:rsidP="000C7FC0">
      <w:pPr>
        <w:pStyle w:val="Boulette-1"/>
        <w:numPr>
          <w:ilvl w:val="0"/>
          <w:numId w:val="26"/>
        </w:numPr>
        <w:ind w:left="1276"/>
      </w:pPr>
      <w:bookmarkStart w:id="205" w:name="_DV_C1086"/>
      <w:bookmarkEnd w:id="204"/>
      <w:proofErr w:type="gramStart"/>
      <w:r w:rsidRPr="004524CB">
        <w:t>ne</w:t>
      </w:r>
      <w:proofErr w:type="gramEnd"/>
      <w:r w:rsidRPr="004524CB">
        <w:t xml:space="preserve"> résulte pas de la propre négligence volontaire ou d’un acte malhonnête, frauduleux ou criminel de l’employé ou du bénévole.</w:t>
      </w:r>
      <w:bookmarkEnd w:id="205"/>
    </w:p>
    <w:p w14:paraId="3A4851AC" w14:textId="77777777" w:rsidR="008D5EE8" w:rsidRPr="004524CB" w:rsidRDefault="00DF7FE1" w:rsidP="002E20C7">
      <w:pPr>
        <w:pStyle w:val="Titre2"/>
      </w:pPr>
      <w:bookmarkStart w:id="206" w:name="_Toc484070926"/>
      <w:r w:rsidRPr="004524CB">
        <w:t>A</w:t>
      </w:r>
      <w:r w:rsidR="008D5EE8" w:rsidRPr="004524CB">
        <w:t>ssurances</w:t>
      </w:r>
      <w:bookmarkEnd w:id="206"/>
    </w:p>
    <w:p w14:paraId="3A4851AD" w14:textId="77777777" w:rsidR="008D5EE8" w:rsidRPr="004524CB" w:rsidRDefault="008D5EE8" w:rsidP="002E20C7">
      <w:pPr>
        <w:pStyle w:val="texte-1"/>
      </w:pPr>
      <w:r w:rsidRPr="004524CB">
        <w:t xml:space="preserve">L’Institut </w:t>
      </w:r>
      <w:r w:rsidR="00F27807" w:rsidRPr="004524CB">
        <w:t xml:space="preserve">obtient </w:t>
      </w:r>
      <w:r w:rsidRPr="004524CB">
        <w:t>et maint</w:t>
      </w:r>
      <w:r w:rsidR="00F27807" w:rsidRPr="004524CB">
        <w:t xml:space="preserve">ient </w:t>
      </w:r>
      <w:r w:rsidRPr="004524CB">
        <w:t>une police d’assurance visant à protéger tout administrateur, dirigeant ou autre individu agissant au nom de l’Institut (un « assuré »</w:t>
      </w:r>
      <w:r w:rsidR="00526131" w:rsidRPr="004524CB">
        <w:t xml:space="preserve">) </w:t>
      </w:r>
      <w:r w:rsidRPr="004524CB">
        <w:t>contre toute obligation, responsabilité ou dette découlant de sa qualité en tant qu’administrateur, dirigeant ou autre individu agissant au nom de l’Institut. Nonobstant ce qui p</w:t>
      </w:r>
      <w:r w:rsidR="00F27807" w:rsidRPr="004524CB">
        <w:t>récède et sous réserve d’</w:t>
      </w:r>
      <w:r w:rsidRPr="004524CB">
        <w:t>autre</w:t>
      </w:r>
      <w:r w:rsidR="00F27807" w:rsidRPr="004524CB">
        <w:t xml:space="preserve"> modalité</w:t>
      </w:r>
      <w:r w:rsidRPr="004524CB">
        <w:t xml:space="preserve"> et condition stipulée dans une telle police d’assurance, la protection procurée à un assuré en vertu d’une telle police d’assurance est invalidée si l’obligation, la responsabilité ou la dette occasionnée découle : </w:t>
      </w:r>
    </w:p>
    <w:p w14:paraId="3A4851AE" w14:textId="77777777" w:rsidR="008D5EE8" w:rsidRPr="004524CB" w:rsidRDefault="00CC1C7B" w:rsidP="000C7FC0">
      <w:pPr>
        <w:pStyle w:val="Boulette-1"/>
        <w:numPr>
          <w:ilvl w:val="0"/>
          <w:numId w:val="27"/>
        </w:numPr>
        <w:ind w:left="1276"/>
      </w:pPr>
      <w:proofErr w:type="gramStart"/>
      <w:r w:rsidRPr="004524CB">
        <w:lastRenderedPageBreak/>
        <w:t>d</w:t>
      </w:r>
      <w:r w:rsidR="008D5EE8" w:rsidRPr="004524CB">
        <w:t>’une</w:t>
      </w:r>
      <w:proofErr w:type="gramEnd"/>
      <w:r w:rsidR="008D5EE8" w:rsidRPr="004524CB">
        <w:t xml:space="preserve"> omission d’agir avec intégrité et en toute honnêteté de la part de l’assuré; ou</w:t>
      </w:r>
    </w:p>
    <w:p w14:paraId="3A4851AF" w14:textId="77777777" w:rsidR="008D5EE8" w:rsidRPr="004524CB" w:rsidRDefault="00CC1C7B" w:rsidP="000C7FC0">
      <w:pPr>
        <w:pStyle w:val="Boulette-1"/>
        <w:numPr>
          <w:ilvl w:val="0"/>
          <w:numId w:val="27"/>
        </w:numPr>
        <w:ind w:left="1276"/>
      </w:pPr>
      <w:proofErr w:type="gramStart"/>
      <w:r w:rsidRPr="004524CB">
        <w:t>d</w:t>
      </w:r>
      <w:r w:rsidR="008D5EE8" w:rsidRPr="004524CB">
        <w:t>’une</w:t>
      </w:r>
      <w:proofErr w:type="gramEnd"/>
      <w:r w:rsidR="008D5EE8" w:rsidRPr="004524CB">
        <w:t xml:space="preserve"> négligence, d’un acte frauduleux, d’un acte criminel ou de toute autre faute délibérée de la part de l’assuré. </w:t>
      </w:r>
    </w:p>
    <w:p w14:paraId="3A4851B0" w14:textId="6697128D" w:rsidR="00880169" w:rsidRPr="004524CB" w:rsidRDefault="00A52887" w:rsidP="00880169">
      <w:pPr>
        <w:pStyle w:val="Titre1"/>
        <w:rPr>
          <w:rFonts w:ascii="Calibri" w:hAnsi="Calibri"/>
          <w:sz w:val="22"/>
          <w:szCs w:val="22"/>
        </w:rPr>
      </w:pPr>
      <w:bookmarkStart w:id="207" w:name="_Toc484070927"/>
      <w:bookmarkEnd w:id="13"/>
      <w:bookmarkEnd w:id="23"/>
      <w:bookmarkEnd w:id="43"/>
      <w:bookmarkEnd w:id="45"/>
      <w:r w:rsidRPr="004524CB">
        <w:rPr>
          <w:rFonts w:ascii="Calibri" w:hAnsi="Calibri"/>
          <w:sz w:val="22"/>
          <w:szCs w:val="22"/>
        </w:rPr>
        <w:lastRenderedPageBreak/>
        <w:t>Résolution de différends</w:t>
      </w:r>
      <w:bookmarkEnd w:id="207"/>
    </w:p>
    <w:p w14:paraId="7D02A708" w14:textId="7CB02E74" w:rsidR="00385767" w:rsidRDefault="00385767" w:rsidP="00385767">
      <w:pPr>
        <w:pStyle w:val="Titre2"/>
      </w:pPr>
      <w:bookmarkStart w:id="208" w:name="_Toc484070928"/>
      <w:r>
        <w:t>Méthodes</w:t>
      </w:r>
      <w:bookmarkEnd w:id="208"/>
    </w:p>
    <w:p w14:paraId="3A4851B1" w14:textId="48D3B63A" w:rsidR="00880169" w:rsidRPr="004524CB" w:rsidRDefault="00880169" w:rsidP="00385767">
      <w:pPr>
        <w:pStyle w:val="Titre3"/>
      </w:pPr>
      <w:r w:rsidRPr="004524CB">
        <w:t>Dans la mesure du possible, les di</w:t>
      </w:r>
      <w:r w:rsidR="00A03229" w:rsidRPr="004524CB">
        <w:t>fférends ou controverses entre m</w:t>
      </w:r>
      <w:r w:rsidRPr="004524CB">
        <w:t>embres, administrateurs ou dirigeants de l’Institut</w:t>
      </w:r>
      <w:r w:rsidR="00A03229" w:rsidRPr="004524CB">
        <w:t xml:space="preserve"> sont résolu</w:t>
      </w:r>
      <w:r w:rsidRPr="004524CB">
        <w:t>s conformément au mécanisme de médiation ou d’arbitrage.</w:t>
      </w:r>
    </w:p>
    <w:p w14:paraId="3A4851B2" w14:textId="0AEAB8EA" w:rsidR="00E457B1" w:rsidRPr="004524CB" w:rsidRDefault="00E457B1" w:rsidP="0082089B">
      <w:pPr>
        <w:pStyle w:val="Titre1"/>
        <w:rPr>
          <w:rFonts w:ascii="Calibri" w:hAnsi="Calibri"/>
          <w:sz w:val="22"/>
          <w:szCs w:val="22"/>
        </w:rPr>
      </w:pPr>
      <w:bookmarkStart w:id="209" w:name="_Toc484070929"/>
      <w:r w:rsidRPr="004524CB">
        <w:rPr>
          <w:rFonts w:ascii="Calibri" w:hAnsi="Calibri"/>
          <w:sz w:val="22"/>
          <w:szCs w:val="22"/>
        </w:rPr>
        <w:lastRenderedPageBreak/>
        <w:t>Modification des r</w:t>
      </w:r>
      <w:r w:rsidR="001539CD" w:rsidRPr="004524CB">
        <w:rPr>
          <w:rFonts w:ascii="Calibri" w:hAnsi="Calibri"/>
          <w:sz w:val="22"/>
          <w:szCs w:val="22"/>
        </w:rPr>
        <w:t>è</w:t>
      </w:r>
      <w:r w:rsidRPr="004524CB">
        <w:rPr>
          <w:rFonts w:ascii="Calibri" w:hAnsi="Calibri"/>
          <w:sz w:val="22"/>
          <w:szCs w:val="22"/>
        </w:rPr>
        <w:t>glements gén</w:t>
      </w:r>
      <w:r w:rsidR="0014795B">
        <w:rPr>
          <w:rFonts w:ascii="Calibri" w:hAnsi="Calibri"/>
          <w:sz w:val="22"/>
          <w:szCs w:val="22"/>
        </w:rPr>
        <w:t>É</w:t>
      </w:r>
      <w:r w:rsidRPr="004524CB">
        <w:rPr>
          <w:rFonts w:ascii="Calibri" w:hAnsi="Calibri"/>
          <w:sz w:val="22"/>
          <w:szCs w:val="22"/>
        </w:rPr>
        <w:t>raux</w:t>
      </w:r>
      <w:bookmarkEnd w:id="209"/>
    </w:p>
    <w:p w14:paraId="5B00E21C" w14:textId="48FFC90B" w:rsidR="009A0EA2" w:rsidRDefault="009A0EA2" w:rsidP="009A0EA2">
      <w:pPr>
        <w:pStyle w:val="Titre2"/>
      </w:pPr>
      <w:bookmarkStart w:id="210" w:name="_Toc484070930"/>
      <w:r>
        <w:t>Processus de modification</w:t>
      </w:r>
      <w:bookmarkEnd w:id="210"/>
    </w:p>
    <w:p w14:paraId="3A4851B3" w14:textId="343B1E29" w:rsidR="00E457B1" w:rsidRPr="004524CB" w:rsidRDefault="003E6A50" w:rsidP="002E20C7">
      <w:pPr>
        <w:pStyle w:val="texte-1"/>
      </w:pPr>
      <w:r w:rsidRPr="009A0EA2">
        <w:rPr>
          <w:rStyle w:val="Titre3Car"/>
        </w:rPr>
        <w:t>Toute</w:t>
      </w:r>
      <w:r w:rsidR="00613AA3" w:rsidRPr="009A0EA2">
        <w:rPr>
          <w:rStyle w:val="Titre3Car"/>
        </w:rPr>
        <w:t xml:space="preserve"> modification des présents règlements généraux de l’Institut doit être adoptée par </w:t>
      </w:r>
      <w:r w:rsidR="00E457B1" w:rsidRPr="009A0EA2">
        <w:rPr>
          <w:rStyle w:val="Titre3Car"/>
        </w:rPr>
        <w:t xml:space="preserve">une résolution ordinaire lors d’une </w:t>
      </w:r>
      <w:r w:rsidR="00613AA3" w:rsidRPr="009A0EA2">
        <w:rPr>
          <w:rStyle w:val="Titre3Car"/>
        </w:rPr>
        <w:t>A</w:t>
      </w:r>
      <w:r w:rsidR="00E457B1" w:rsidRPr="009A0EA2">
        <w:rPr>
          <w:rStyle w:val="Titre3Car"/>
        </w:rPr>
        <w:t xml:space="preserve">ssemblée </w:t>
      </w:r>
      <w:r w:rsidR="00613AA3" w:rsidRPr="009A0EA2">
        <w:rPr>
          <w:rStyle w:val="Titre3Car"/>
        </w:rPr>
        <w:t>de l’Institut</w:t>
      </w:r>
      <w:r w:rsidR="00E457B1" w:rsidRPr="004524CB">
        <w:t xml:space="preserve">. </w:t>
      </w:r>
    </w:p>
    <w:p w14:paraId="3A4851B4" w14:textId="77777777" w:rsidR="00DC4656" w:rsidRPr="004524CB" w:rsidRDefault="00A52887" w:rsidP="0082089B">
      <w:pPr>
        <w:pStyle w:val="Titre1"/>
        <w:rPr>
          <w:rFonts w:ascii="Calibri" w:hAnsi="Calibri"/>
          <w:sz w:val="22"/>
          <w:szCs w:val="22"/>
        </w:rPr>
      </w:pPr>
      <w:bookmarkStart w:id="211" w:name="_Toc484070931"/>
      <w:r w:rsidRPr="004524CB">
        <w:rPr>
          <w:rFonts w:ascii="Calibri" w:hAnsi="Calibri"/>
          <w:sz w:val="22"/>
          <w:szCs w:val="22"/>
        </w:rPr>
        <w:lastRenderedPageBreak/>
        <w:t>R</w:t>
      </w:r>
      <w:r w:rsidR="00DC4656" w:rsidRPr="004524CB">
        <w:rPr>
          <w:rFonts w:ascii="Calibri" w:hAnsi="Calibri"/>
          <w:sz w:val="22"/>
          <w:szCs w:val="22"/>
        </w:rPr>
        <w:t>ésolutions extraordinaires</w:t>
      </w:r>
      <w:bookmarkEnd w:id="211"/>
    </w:p>
    <w:p w14:paraId="2DE9F509" w14:textId="35454364" w:rsidR="009A0EA2" w:rsidRDefault="009A0EA2" w:rsidP="009A0EA2">
      <w:pPr>
        <w:pStyle w:val="Titre2"/>
      </w:pPr>
      <w:bookmarkStart w:id="212" w:name="_Toc484070932"/>
      <w:r>
        <w:t>Résolutions extraordinaires</w:t>
      </w:r>
      <w:bookmarkEnd w:id="212"/>
    </w:p>
    <w:p w14:paraId="3A4851B5" w14:textId="2B7B2292" w:rsidR="00DC4656" w:rsidRPr="004524CB" w:rsidRDefault="00DC4656" w:rsidP="002E20C7">
      <w:pPr>
        <w:pStyle w:val="texte-1"/>
      </w:pPr>
      <w:r w:rsidRPr="009A0EA2">
        <w:rPr>
          <w:rStyle w:val="Titre3Car"/>
        </w:rPr>
        <w:t xml:space="preserve">Il est entendu qu’une résolution extraordinaire des membres </w:t>
      </w:r>
      <w:r w:rsidR="007120DF" w:rsidRPr="009A0EA2">
        <w:rPr>
          <w:rStyle w:val="Titre3Car"/>
        </w:rPr>
        <w:t>de l’assemblée générale</w:t>
      </w:r>
      <w:r w:rsidRPr="009A0EA2">
        <w:rPr>
          <w:rStyle w:val="Titre3Car"/>
        </w:rPr>
        <w:t xml:space="preserve"> lors de leur assemblée est nécessaire pour modifier le</w:t>
      </w:r>
      <w:r w:rsidR="00E457B1" w:rsidRPr="009A0EA2">
        <w:rPr>
          <w:rStyle w:val="Titre3Car"/>
        </w:rPr>
        <w:t>s</w:t>
      </w:r>
      <w:r w:rsidRPr="009A0EA2">
        <w:rPr>
          <w:rStyle w:val="Titre3Car"/>
        </w:rPr>
        <w:t xml:space="preserve"> statuts </w:t>
      </w:r>
      <w:r w:rsidR="00E457B1" w:rsidRPr="009A0EA2">
        <w:rPr>
          <w:rStyle w:val="Titre3Car"/>
        </w:rPr>
        <w:t xml:space="preserve">de l’Institut ou </w:t>
      </w:r>
      <w:r w:rsidRPr="009A0EA2">
        <w:rPr>
          <w:rStyle w:val="Titre3Car"/>
        </w:rPr>
        <w:t>à l’une des fins suivantes</w:t>
      </w:r>
      <w:r w:rsidRPr="004524CB">
        <w:t> :</w:t>
      </w:r>
    </w:p>
    <w:p w14:paraId="3A4851B6" w14:textId="77777777" w:rsidR="00DC4656" w:rsidRPr="004524CB" w:rsidRDefault="002F09FE" w:rsidP="000C7FC0">
      <w:pPr>
        <w:pStyle w:val="Boulette-1"/>
        <w:numPr>
          <w:ilvl w:val="0"/>
          <w:numId w:val="28"/>
        </w:numPr>
        <w:ind w:left="1276"/>
      </w:pPr>
      <w:proofErr w:type="gramStart"/>
      <w:r w:rsidRPr="004524CB">
        <w:t>c</w:t>
      </w:r>
      <w:r w:rsidR="00DC4656" w:rsidRPr="004524CB">
        <w:t>hanger</w:t>
      </w:r>
      <w:proofErr w:type="gramEnd"/>
      <w:r w:rsidR="00DC4656" w:rsidRPr="004524CB">
        <w:t xml:space="preserve"> la dénomination de l’Institut;</w:t>
      </w:r>
    </w:p>
    <w:p w14:paraId="3A4851B7" w14:textId="77777777" w:rsidR="00DC4656" w:rsidRPr="004524CB" w:rsidRDefault="002F09FE" w:rsidP="000C7FC0">
      <w:pPr>
        <w:pStyle w:val="Boulette-1"/>
        <w:numPr>
          <w:ilvl w:val="0"/>
          <w:numId w:val="28"/>
        </w:numPr>
        <w:ind w:left="1276"/>
      </w:pPr>
      <w:proofErr w:type="gramStart"/>
      <w:r w:rsidRPr="004524CB">
        <w:t>t</w:t>
      </w:r>
      <w:r w:rsidR="00DC4656" w:rsidRPr="004524CB">
        <w:t>ransférer</w:t>
      </w:r>
      <w:proofErr w:type="gramEnd"/>
      <w:r w:rsidR="00DC4656" w:rsidRPr="004524CB">
        <w:t xml:space="preserve"> son siège</w:t>
      </w:r>
      <w:r w:rsidR="003E6A50" w:rsidRPr="004524CB">
        <w:t xml:space="preserve"> social</w:t>
      </w:r>
      <w:r w:rsidR="00DC4656" w:rsidRPr="004524CB">
        <w:t xml:space="preserve"> dans une autre province;</w:t>
      </w:r>
    </w:p>
    <w:p w14:paraId="3A4851B8" w14:textId="77777777" w:rsidR="00DC4656" w:rsidRPr="004524CB" w:rsidRDefault="002F09FE" w:rsidP="000C7FC0">
      <w:pPr>
        <w:pStyle w:val="Boulette-1"/>
        <w:numPr>
          <w:ilvl w:val="0"/>
          <w:numId w:val="28"/>
        </w:numPr>
        <w:ind w:left="1276"/>
      </w:pPr>
      <w:proofErr w:type="gramStart"/>
      <w:r w:rsidRPr="004524CB">
        <w:t>a</w:t>
      </w:r>
      <w:r w:rsidR="00DC4656" w:rsidRPr="004524CB">
        <w:t>jouter</w:t>
      </w:r>
      <w:proofErr w:type="gramEnd"/>
      <w:r w:rsidR="00DC4656" w:rsidRPr="004524CB">
        <w:t>, modifier ou sup</w:t>
      </w:r>
      <w:bookmarkStart w:id="213" w:name="_GoBack"/>
      <w:bookmarkEnd w:id="213"/>
      <w:r w:rsidR="00DC4656" w:rsidRPr="004524CB">
        <w:t>primer toute restriction quant à ses activités;</w:t>
      </w:r>
    </w:p>
    <w:p w14:paraId="3A4851B9" w14:textId="77777777" w:rsidR="00DC4656" w:rsidRPr="004524CB" w:rsidRDefault="002F09FE" w:rsidP="000C7FC0">
      <w:pPr>
        <w:pStyle w:val="Boulette-1"/>
        <w:numPr>
          <w:ilvl w:val="0"/>
          <w:numId w:val="28"/>
        </w:numPr>
        <w:ind w:left="1276"/>
      </w:pPr>
      <w:proofErr w:type="gramStart"/>
      <w:r w:rsidRPr="004524CB">
        <w:t>c</w:t>
      </w:r>
      <w:r w:rsidR="00DC4656" w:rsidRPr="004524CB">
        <w:t>réer</w:t>
      </w:r>
      <w:proofErr w:type="gramEnd"/>
      <w:r w:rsidR="00DC4656" w:rsidRPr="004524CB">
        <w:t xml:space="preserve"> ou scinder des catégories ou des groupes de membres ou ajouter ou supprimer tous droits et conditions dont ils sont assortis;</w:t>
      </w:r>
    </w:p>
    <w:p w14:paraId="3A4851BA" w14:textId="77777777" w:rsidR="00DC4656" w:rsidRPr="004524CB" w:rsidRDefault="002F09FE" w:rsidP="000C7FC0">
      <w:pPr>
        <w:pStyle w:val="Boulette-1"/>
        <w:numPr>
          <w:ilvl w:val="0"/>
          <w:numId w:val="28"/>
        </w:numPr>
        <w:ind w:left="1276"/>
      </w:pPr>
      <w:proofErr w:type="gramStart"/>
      <w:r w:rsidRPr="004524CB">
        <w:t>a</w:t>
      </w:r>
      <w:r w:rsidR="00DC4656" w:rsidRPr="004524CB">
        <w:t>ugmenter</w:t>
      </w:r>
      <w:proofErr w:type="gramEnd"/>
      <w:r w:rsidR="00DC4656" w:rsidRPr="004524CB">
        <w:t xml:space="preserve"> ou diminuer le nombre minimal ou maximal d’administrateurs prévu par les statuts;</w:t>
      </w:r>
    </w:p>
    <w:p w14:paraId="3A4851BB" w14:textId="77777777" w:rsidR="00DC4656" w:rsidRPr="004524CB" w:rsidRDefault="002F09FE" w:rsidP="000C7FC0">
      <w:pPr>
        <w:pStyle w:val="Boulette-1"/>
        <w:numPr>
          <w:ilvl w:val="0"/>
          <w:numId w:val="28"/>
        </w:numPr>
        <w:ind w:left="1276"/>
      </w:pPr>
      <w:proofErr w:type="gramStart"/>
      <w:r w:rsidRPr="004524CB">
        <w:t>t</w:t>
      </w:r>
      <w:r w:rsidR="00DC4656" w:rsidRPr="004524CB">
        <w:t>oute</w:t>
      </w:r>
      <w:proofErr w:type="gramEnd"/>
      <w:r w:rsidR="00DC4656" w:rsidRPr="004524CB">
        <w:t xml:space="preserve"> autre fin nécessaire pour le développement de l’Institut.</w:t>
      </w:r>
    </w:p>
    <w:p w14:paraId="3A4851BC" w14:textId="6BF7468D" w:rsidR="00DC4656" w:rsidRPr="004524CB" w:rsidRDefault="00BF2A68" w:rsidP="00BF2A68">
      <w:pPr>
        <w:pStyle w:val="Titre1"/>
        <w:rPr>
          <w:rFonts w:ascii="Calibri" w:hAnsi="Calibri"/>
          <w:sz w:val="22"/>
          <w:szCs w:val="22"/>
        </w:rPr>
      </w:pPr>
      <w:bookmarkStart w:id="214" w:name="_Toc484070933"/>
      <w:r w:rsidRPr="004524CB">
        <w:rPr>
          <w:rFonts w:ascii="Calibri" w:hAnsi="Calibri"/>
          <w:sz w:val="22"/>
          <w:szCs w:val="22"/>
        </w:rPr>
        <w:lastRenderedPageBreak/>
        <w:t>Prise d’</w:t>
      </w:r>
      <w:r w:rsidR="00DF7FE1" w:rsidRPr="004524CB">
        <w:rPr>
          <w:rFonts w:ascii="Calibri" w:hAnsi="Calibri"/>
          <w:sz w:val="22"/>
          <w:szCs w:val="22"/>
        </w:rPr>
        <w:t>E</w:t>
      </w:r>
      <w:r w:rsidR="00DC4656" w:rsidRPr="004524CB">
        <w:rPr>
          <w:rFonts w:ascii="Calibri" w:hAnsi="Calibri"/>
          <w:sz w:val="22"/>
          <w:szCs w:val="22"/>
        </w:rPr>
        <w:t>ffet</w:t>
      </w:r>
      <w:r w:rsidRPr="004524CB">
        <w:rPr>
          <w:rFonts w:ascii="Calibri" w:hAnsi="Calibri"/>
          <w:sz w:val="22"/>
          <w:szCs w:val="22"/>
        </w:rPr>
        <w:t xml:space="preserve"> des r</w:t>
      </w:r>
      <w:r w:rsidR="00B667F9" w:rsidRPr="004524CB">
        <w:rPr>
          <w:rFonts w:ascii="Calibri" w:hAnsi="Calibri"/>
          <w:sz w:val="22"/>
          <w:szCs w:val="22"/>
        </w:rPr>
        <w:t>è</w:t>
      </w:r>
      <w:r w:rsidRPr="004524CB">
        <w:rPr>
          <w:rFonts w:ascii="Calibri" w:hAnsi="Calibri"/>
          <w:sz w:val="22"/>
          <w:szCs w:val="22"/>
        </w:rPr>
        <w:t>glement</w:t>
      </w:r>
      <w:r w:rsidR="00FD0A38">
        <w:rPr>
          <w:rFonts w:ascii="Calibri" w:hAnsi="Calibri"/>
          <w:sz w:val="22"/>
          <w:szCs w:val="22"/>
        </w:rPr>
        <w:t>s</w:t>
      </w:r>
      <w:r w:rsidRPr="004524CB">
        <w:rPr>
          <w:rFonts w:ascii="Calibri" w:hAnsi="Calibri"/>
          <w:sz w:val="22"/>
          <w:szCs w:val="22"/>
        </w:rPr>
        <w:t xml:space="preserve"> généraux</w:t>
      </w:r>
      <w:bookmarkEnd w:id="214"/>
    </w:p>
    <w:p w14:paraId="3A4851BD" w14:textId="206D6BE0" w:rsidR="00D52EA1" w:rsidRDefault="00D52EA1" w:rsidP="00823562">
      <w:pPr>
        <w:pStyle w:val="Titre3"/>
      </w:pPr>
      <w:r w:rsidRPr="004524CB">
        <w:t>Dès l’adoption d</w:t>
      </w:r>
      <w:r w:rsidR="00E457B1" w:rsidRPr="004524CB">
        <w:t xml:space="preserve">es </w:t>
      </w:r>
      <w:r w:rsidRPr="004524CB">
        <w:t>présent</w:t>
      </w:r>
      <w:r w:rsidR="00E457B1" w:rsidRPr="004524CB">
        <w:t>s</w:t>
      </w:r>
      <w:r w:rsidRPr="004524CB">
        <w:t xml:space="preserve"> règlement</w:t>
      </w:r>
      <w:r w:rsidR="00E457B1" w:rsidRPr="004524CB">
        <w:t>s généraux</w:t>
      </w:r>
      <w:r w:rsidR="00613AA3" w:rsidRPr="004524CB">
        <w:t xml:space="preserve"> ou d’une modification aux présents règlements généraux</w:t>
      </w:r>
      <w:r w:rsidRPr="004524CB">
        <w:t xml:space="preserve">, tous les règlements </w:t>
      </w:r>
      <w:r w:rsidR="00E457B1" w:rsidRPr="004524CB">
        <w:t xml:space="preserve">généraux </w:t>
      </w:r>
      <w:r w:rsidRPr="004524CB">
        <w:t>antérieurs de l’Institut sont révoqués. Cette révocation n’influe en rien sur l’application antérieure de ceux-ci, ni sur la validité d’une action qui a été prise aux termes de ceux-ci, la validité d’un droit, d’un privilège, d’une obligation ou d’une dette respectivement acquis</w:t>
      </w:r>
      <w:r w:rsidR="00DA4C09" w:rsidRPr="004524CB">
        <w:t>e</w:t>
      </w:r>
      <w:r w:rsidRPr="004524CB">
        <w:t xml:space="preserve"> ou contracté</w:t>
      </w:r>
      <w:r w:rsidR="00DA4C09" w:rsidRPr="004524CB">
        <w:t>e</w:t>
      </w:r>
      <w:r w:rsidRPr="004524CB">
        <w:t xml:space="preserve"> aux termes de ceux-ci, la validité d’un contrat ou d’un accord conclu aux termes de ceux-ci, ou la validité de lettres patentes de l’Institut qui ont été obtenues conformément aux termes de ceux-ci.</w:t>
      </w:r>
    </w:p>
    <w:p w14:paraId="189625D6" w14:textId="77777777" w:rsidR="00D264C7" w:rsidRDefault="00D264C7" w:rsidP="00823562">
      <w:pPr>
        <w:pStyle w:val="Titre3"/>
        <w:numPr>
          <w:ilvl w:val="0"/>
          <w:numId w:val="0"/>
        </w:numPr>
        <w:ind w:left="900"/>
      </w:pPr>
    </w:p>
    <w:p w14:paraId="65515523" w14:textId="5463ED5F" w:rsidR="0035321D" w:rsidRPr="004524CB" w:rsidRDefault="0035321D" w:rsidP="00823562">
      <w:pPr>
        <w:pStyle w:val="Titre3"/>
      </w:pPr>
      <w:r w:rsidRPr="0086184B">
        <w:t>Tous</w:t>
      </w:r>
      <w:r w:rsidRPr="004524CB">
        <w:t xml:space="preserve"> les administrateurs, dirigeants et personnes qui agissent aux termes des règlements généraux ainsi révoqués continuent d’agir comme s’ils avaient été nommés conformément aux dispositions des présents règlements généraux, et toutes l</w:t>
      </w:r>
      <w:r>
        <w:t xml:space="preserve">es résolutions des </w:t>
      </w:r>
      <w:r w:rsidRPr="00470852">
        <w:t xml:space="preserve">membres et </w:t>
      </w:r>
      <w:r w:rsidR="003C2911" w:rsidRPr="00470852">
        <w:t>l</w:t>
      </w:r>
      <w:r w:rsidRPr="00470852">
        <w:t>es conseils d’administration qui ont un effet permanent et qui ont été adoptées aux termes des règlements généraux évoqués demeurent légitimes et valides, sauf dans la</w:t>
      </w:r>
      <w:r w:rsidRPr="004524CB">
        <w:t xml:space="preserve"> mesure où elles sont incompatibles avec les présents règlements généraux et jusqu’à ce qu’elles soient modifiées ou révoquées. </w:t>
      </w:r>
    </w:p>
    <w:p w14:paraId="6C9D6363" w14:textId="77777777" w:rsidR="0035321D" w:rsidRPr="0035321D" w:rsidRDefault="0035321D" w:rsidP="0035321D">
      <w:pPr>
        <w:rPr>
          <w:lang w:bidi="en-US"/>
        </w:rPr>
      </w:pPr>
    </w:p>
    <w:p w14:paraId="3A4851D9" w14:textId="3C83FAA1" w:rsidR="00C07B56" w:rsidRPr="000C7FC0" w:rsidRDefault="00C07B56" w:rsidP="000C7FC0">
      <w:pPr>
        <w:rPr>
          <w:rFonts w:ascii="Calibri" w:hAnsi="Calibri"/>
        </w:rPr>
      </w:pPr>
      <w:bookmarkStart w:id="215" w:name="_Toc414551060"/>
      <w:bookmarkStart w:id="216" w:name="_Toc414551249"/>
      <w:bookmarkEnd w:id="215"/>
      <w:bookmarkEnd w:id="216"/>
    </w:p>
    <w:sectPr w:rsidR="00C07B56" w:rsidRPr="000C7FC0" w:rsidSect="00141B41">
      <w:headerReference w:type="default" r:id="rId14"/>
      <w:footerReference w:type="default" r:id="rId15"/>
      <w:headerReference w:type="first" r:id="rId16"/>
      <w:pgSz w:w="12240" w:h="15840"/>
      <w:pgMar w:top="1276"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851E8" w14:textId="77777777" w:rsidR="00C82521" w:rsidRDefault="00C82521" w:rsidP="00C214BD">
      <w:pPr>
        <w:spacing w:after="0" w:line="240" w:lineRule="auto"/>
      </w:pPr>
      <w:r>
        <w:separator/>
      </w:r>
    </w:p>
  </w:endnote>
  <w:endnote w:type="continuationSeparator" w:id="0">
    <w:p w14:paraId="3A4851E9" w14:textId="77777777" w:rsidR="00C82521" w:rsidRDefault="00C82521" w:rsidP="00C21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851EB" w14:textId="77777777" w:rsidR="00C82521" w:rsidRPr="007D3136" w:rsidRDefault="00C82521">
    <w:pPr>
      <w:pStyle w:val="Pieddepage"/>
      <w:jc w:val="right"/>
      <w:rPr>
        <w:rFonts w:asciiTheme="majorHAnsi" w:hAnsiTheme="majorHAnsi" w:cs="Arial"/>
        <w:smallCaps/>
        <w:sz w:val="18"/>
        <w:szCs w:val="18"/>
      </w:rPr>
    </w:pPr>
    <w:r w:rsidRPr="007D3136">
      <w:rPr>
        <w:rFonts w:asciiTheme="majorHAnsi" w:hAnsiTheme="majorHAnsi" w:cs="Arial"/>
        <w:smallCaps/>
        <w:spacing w:val="20"/>
        <w:sz w:val="18"/>
        <w:szCs w:val="18"/>
      </w:rPr>
      <w:t>Initiales :</w:t>
    </w:r>
    <w:r w:rsidRPr="007D3136">
      <w:rPr>
        <w:rFonts w:asciiTheme="majorHAnsi" w:hAnsiTheme="majorHAnsi" w:cs="Arial"/>
        <w:smallCaps/>
        <w:sz w:val="18"/>
        <w:szCs w:val="18"/>
      </w:rPr>
      <w:t xml:space="preserve"> _______           _______</w:t>
    </w:r>
  </w:p>
  <w:sdt>
    <w:sdtPr>
      <w:rPr>
        <w:rFonts w:asciiTheme="majorHAnsi" w:hAnsiTheme="majorHAnsi"/>
        <w:sz w:val="18"/>
        <w:szCs w:val="18"/>
      </w:rPr>
      <w:id w:val="2097514469"/>
      <w:docPartObj>
        <w:docPartGallery w:val="Page Numbers (Bottom of Page)"/>
        <w:docPartUnique/>
      </w:docPartObj>
    </w:sdtPr>
    <w:sdtEndPr/>
    <w:sdtContent>
      <w:sdt>
        <w:sdtPr>
          <w:rPr>
            <w:rFonts w:asciiTheme="majorHAnsi" w:hAnsiTheme="majorHAnsi"/>
            <w:sz w:val="18"/>
            <w:szCs w:val="18"/>
          </w:rPr>
          <w:id w:val="860082579"/>
          <w:docPartObj>
            <w:docPartGallery w:val="Page Numbers (Top of Page)"/>
            <w:docPartUnique/>
          </w:docPartObj>
        </w:sdtPr>
        <w:sdtEndPr/>
        <w:sdtContent>
          <w:p w14:paraId="3A4851EC" w14:textId="5C097801" w:rsidR="00C82521" w:rsidRPr="007D3136" w:rsidRDefault="00C82521" w:rsidP="0082089B">
            <w:pPr>
              <w:pStyle w:val="Pieddepage"/>
              <w:spacing w:before="120"/>
              <w:jc w:val="right"/>
              <w:rPr>
                <w:rFonts w:asciiTheme="majorHAnsi" w:hAnsiTheme="majorHAnsi"/>
                <w:sz w:val="18"/>
                <w:szCs w:val="18"/>
              </w:rPr>
            </w:pPr>
            <w:r w:rsidRPr="007D3136">
              <w:rPr>
                <w:rFonts w:asciiTheme="majorHAnsi" w:hAnsiTheme="majorHAnsi"/>
                <w:sz w:val="18"/>
                <w:szCs w:val="18"/>
                <w:lang w:val="fr-FR"/>
              </w:rPr>
              <w:t xml:space="preserve">Page </w:t>
            </w:r>
            <w:r w:rsidRPr="007D3136">
              <w:rPr>
                <w:rFonts w:asciiTheme="majorHAnsi" w:hAnsiTheme="majorHAnsi"/>
                <w:b/>
                <w:bCs/>
                <w:sz w:val="18"/>
                <w:szCs w:val="18"/>
              </w:rPr>
              <w:fldChar w:fldCharType="begin"/>
            </w:r>
            <w:r w:rsidRPr="007D3136">
              <w:rPr>
                <w:rFonts w:asciiTheme="majorHAnsi" w:hAnsiTheme="majorHAnsi"/>
                <w:b/>
                <w:bCs/>
                <w:sz w:val="18"/>
                <w:szCs w:val="18"/>
              </w:rPr>
              <w:instrText>PAGE</w:instrText>
            </w:r>
            <w:r w:rsidRPr="007D3136">
              <w:rPr>
                <w:rFonts w:asciiTheme="majorHAnsi" w:hAnsiTheme="majorHAnsi"/>
                <w:b/>
                <w:bCs/>
                <w:sz w:val="18"/>
                <w:szCs w:val="18"/>
              </w:rPr>
              <w:fldChar w:fldCharType="separate"/>
            </w:r>
            <w:r w:rsidR="0014795B">
              <w:rPr>
                <w:rFonts w:asciiTheme="majorHAnsi" w:hAnsiTheme="majorHAnsi"/>
                <w:b/>
                <w:bCs/>
                <w:noProof/>
                <w:sz w:val="18"/>
                <w:szCs w:val="18"/>
              </w:rPr>
              <w:t>29</w:t>
            </w:r>
            <w:r w:rsidRPr="007D3136">
              <w:rPr>
                <w:rFonts w:asciiTheme="majorHAnsi" w:hAnsiTheme="majorHAnsi"/>
                <w:b/>
                <w:bCs/>
                <w:sz w:val="18"/>
                <w:szCs w:val="18"/>
              </w:rPr>
              <w:fldChar w:fldCharType="end"/>
            </w:r>
            <w:r w:rsidRPr="007D3136">
              <w:rPr>
                <w:rFonts w:asciiTheme="majorHAnsi" w:hAnsiTheme="majorHAnsi"/>
                <w:sz w:val="18"/>
                <w:szCs w:val="18"/>
                <w:lang w:val="fr-FR"/>
              </w:rPr>
              <w:t xml:space="preserve"> sur </w:t>
            </w:r>
            <w:r w:rsidRPr="007D3136">
              <w:rPr>
                <w:rFonts w:asciiTheme="majorHAnsi" w:hAnsiTheme="majorHAnsi"/>
                <w:b/>
                <w:bCs/>
                <w:sz w:val="18"/>
                <w:szCs w:val="18"/>
              </w:rPr>
              <w:fldChar w:fldCharType="begin"/>
            </w:r>
            <w:r w:rsidRPr="007D3136">
              <w:rPr>
                <w:rFonts w:asciiTheme="majorHAnsi" w:hAnsiTheme="majorHAnsi"/>
                <w:b/>
                <w:bCs/>
                <w:sz w:val="18"/>
                <w:szCs w:val="18"/>
              </w:rPr>
              <w:instrText>NUMPAGES</w:instrText>
            </w:r>
            <w:r w:rsidRPr="007D3136">
              <w:rPr>
                <w:rFonts w:asciiTheme="majorHAnsi" w:hAnsiTheme="majorHAnsi"/>
                <w:b/>
                <w:bCs/>
                <w:sz w:val="18"/>
                <w:szCs w:val="18"/>
              </w:rPr>
              <w:fldChar w:fldCharType="separate"/>
            </w:r>
            <w:r w:rsidR="0014795B">
              <w:rPr>
                <w:rFonts w:asciiTheme="majorHAnsi" w:hAnsiTheme="majorHAnsi"/>
                <w:b/>
                <w:bCs/>
                <w:noProof/>
                <w:sz w:val="18"/>
                <w:szCs w:val="18"/>
              </w:rPr>
              <w:t>31</w:t>
            </w:r>
            <w:r w:rsidRPr="007D3136">
              <w:rPr>
                <w:rFonts w:asciiTheme="majorHAnsi" w:hAnsiTheme="maj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851E6" w14:textId="77777777" w:rsidR="00C82521" w:rsidRDefault="00C82521" w:rsidP="00C214BD">
      <w:pPr>
        <w:spacing w:after="0" w:line="240" w:lineRule="auto"/>
      </w:pPr>
      <w:r>
        <w:separator/>
      </w:r>
    </w:p>
  </w:footnote>
  <w:footnote w:type="continuationSeparator" w:id="0">
    <w:p w14:paraId="3A4851E7" w14:textId="77777777" w:rsidR="00C82521" w:rsidRDefault="00C82521" w:rsidP="00C214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851EA" w14:textId="79767090" w:rsidR="00C82521" w:rsidRPr="00C07B56" w:rsidRDefault="00C82521" w:rsidP="00C07B56">
    <w:pPr>
      <w:pStyle w:val="En-tte"/>
      <w:jc w:val="center"/>
      <w:rPr>
        <w:rFonts w:ascii="Calibri Light" w:hAnsi="Calibri Light"/>
        <w:b/>
        <w:smallCaps/>
        <w:spacing w:val="20"/>
        <w:sz w:val="18"/>
      </w:rPr>
    </w:pPr>
    <w:r w:rsidRPr="00C07B56">
      <w:rPr>
        <w:rFonts w:ascii="Calibri Light" w:hAnsi="Calibri Light"/>
        <w:b/>
        <w:smallCaps/>
        <w:spacing w:val="20"/>
        <w:sz w:val="18"/>
      </w:rPr>
      <w:t>Règlem</w:t>
    </w:r>
    <w:r>
      <w:rPr>
        <w:rFonts w:ascii="Calibri Light" w:hAnsi="Calibri Light"/>
        <w:b/>
        <w:smallCaps/>
        <w:spacing w:val="20"/>
        <w:sz w:val="18"/>
      </w:rPr>
      <w:t>ents généraux de l’Institut du S</w:t>
    </w:r>
    <w:r w:rsidRPr="00C07B56">
      <w:rPr>
        <w:rFonts w:ascii="Calibri Light" w:hAnsi="Calibri Light"/>
        <w:b/>
        <w:smallCaps/>
        <w:spacing w:val="20"/>
        <w:sz w:val="18"/>
      </w:rPr>
      <w:t>avoir Montfort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595470"/>
      <w:docPartObj>
        <w:docPartGallery w:val="Watermarks"/>
        <w:docPartUnique/>
      </w:docPartObj>
    </w:sdtPr>
    <w:sdtEndPr/>
    <w:sdtContent>
      <w:p w14:paraId="3A4851ED" w14:textId="77777777" w:rsidR="00C82521" w:rsidRDefault="0014795B">
        <w:pPr>
          <w:pStyle w:val="En-tte"/>
        </w:pPr>
        <w:r>
          <w:pict w14:anchorId="3A4851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ROUILLON"/>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A35"/>
    <w:multiLevelType w:val="multilevel"/>
    <w:tmpl w:val="78EEB938"/>
    <w:lvl w:ilvl="0">
      <w:start w:val="1"/>
      <w:numFmt w:val="decimal"/>
      <w:lvlText w:val="Article %1"/>
      <w:lvlJc w:val="left"/>
      <w:pPr>
        <w:ind w:left="1283" w:hanging="432"/>
      </w:pPr>
      <w:rPr>
        <w:rFonts w:hint="default"/>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CE1313"/>
    <w:multiLevelType w:val="hybridMultilevel"/>
    <w:tmpl w:val="C2CCA34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ADF3497"/>
    <w:multiLevelType w:val="hybridMultilevel"/>
    <w:tmpl w:val="99FA93D0"/>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0B532A45"/>
    <w:multiLevelType w:val="hybridMultilevel"/>
    <w:tmpl w:val="967A361C"/>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B7B0C43"/>
    <w:multiLevelType w:val="hybridMultilevel"/>
    <w:tmpl w:val="17E633EC"/>
    <w:lvl w:ilvl="0" w:tplc="CF06D508">
      <w:start w:val="1"/>
      <w:numFmt w:val="lowerRoman"/>
      <w:pStyle w:val="Paragraphedeliste1"/>
      <w:lvlText w:val="%1."/>
      <w:lvlJc w:val="right"/>
      <w:pPr>
        <w:ind w:left="1800" w:hanging="360"/>
      </w:pPr>
    </w:lvl>
    <w:lvl w:ilvl="1" w:tplc="10090019">
      <w:start w:val="1"/>
      <w:numFmt w:val="lowerLetter"/>
      <w:lvlText w:val="%2."/>
      <w:lvlJc w:val="left"/>
      <w:pPr>
        <w:ind w:left="2520" w:hanging="360"/>
      </w:pPr>
    </w:lvl>
    <w:lvl w:ilvl="2" w:tplc="1009001B">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5" w15:restartNumberingAfterBreak="0">
    <w:nsid w:val="19824105"/>
    <w:multiLevelType w:val="hybridMultilevel"/>
    <w:tmpl w:val="EAA083A4"/>
    <w:lvl w:ilvl="0" w:tplc="8F92670C">
      <w:start w:val="1"/>
      <w:numFmt w:val="lowerLetter"/>
      <w:pStyle w:val="Boulette-Lettre1"/>
      <w:lvlText w:val="%1."/>
      <w:lvlJc w:val="left"/>
      <w:pPr>
        <w:ind w:left="1077" w:hanging="360"/>
      </w:pPr>
    </w:lvl>
    <w:lvl w:ilvl="1" w:tplc="0C0C0019" w:tentative="1">
      <w:start w:val="1"/>
      <w:numFmt w:val="lowerLetter"/>
      <w:lvlText w:val="%2."/>
      <w:lvlJc w:val="left"/>
      <w:pPr>
        <w:ind w:left="1797" w:hanging="360"/>
      </w:pPr>
    </w:lvl>
    <w:lvl w:ilvl="2" w:tplc="0C0C001B" w:tentative="1">
      <w:start w:val="1"/>
      <w:numFmt w:val="lowerRoman"/>
      <w:lvlText w:val="%3."/>
      <w:lvlJc w:val="right"/>
      <w:pPr>
        <w:ind w:left="2517" w:hanging="180"/>
      </w:pPr>
    </w:lvl>
    <w:lvl w:ilvl="3" w:tplc="0C0C000F" w:tentative="1">
      <w:start w:val="1"/>
      <w:numFmt w:val="decimal"/>
      <w:lvlText w:val="%4."/>
      <w:lvlJc w:val="left"/>
      <w:pPr>
        <w:ind w:left="3237" w:hanging="360"/>
      </w:pPr>
    </w:lvl>
    <w:lvl w:ilvl="4" w:tplc="0C0C0019" w:tentative="1">
      <w:start w:val="1"/>
      <w:numFmt w:val="lowerLetter"/>
      <w:lvlText w:val="%5."/>
      <w:lvlJc w:val="left"/>
      <w:pPr>
        <w:ind w:left="3957" w:hanging="360"/>
      </w:pPr>
    </w:lvl>
    <w:lvl w:ilvl="5" w:tplc="0C0C001B" w:tentative="1">
      <w:start w:val="1"/>
      <w:numFmt w:val="lowerRoman"/>
      <w:lvlText w:val="%6."/>
      <w:lvlJc w:val="right"/>
      <w:pPr>
        <w:ind w:left="4677" w:hanging="180"/>
      </w:pPr>
    </w:lvl>
    <w:lvl w:ilvl="6" w:tplc="0C0C000F" w:tentative="1">
      <w:start w:val="1"/>
      <w:numFmt w:val="decimal"/>
      <w:lvlText w:val="%7."/>
      <w:lvlJc w:val="left"/>
      <w:pPr>
        <w:ind w:left="5397" w:hanging="360"/>
      </w:pPr>
    </w:lvl>
    <w:lvl w:ilvl="7" w:tplc="0C0C0019" w:tentative="1">
      <w:start w:val="1"/>
      <w:numFmt w:val="lowerLetter"/>
      <w:lvlText w:val="%8."/>
      <w:lvlJc w:val="left"/>
      <w:pPr>
        <w:ind w:left="6117" w:hanging="360"/>
      </w:pPr>
    </w:lvl>
    <w:lvl w:ilvl="8" w:tplc="0C0C001B" w:tentative="1">
      <w:start w:val="1"/>
      <w:numFmt w:val="lowerRoman"/>
      <w:lvlText w:val="%9."/>
      <w:lvlJc w:val="right"/>
      <w:pPr>
        <w:ind w:left="6837" w:hanging="180"/>
      </w:pPr>
    </w:lvl>
  </w:abstractNum>
  <w:abstractNum w:abstractNumId="6" w15:restartNumberingAfterBreak="0">
    <w:nsid w:val="1A6963A4"/>
    <w:multiLevelType w:val="hybridMultilevel"/>
    <w:tmpl w:val="A7388CD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12301C0"/>
    <w:multiLevelType w:val="hybridMultilevel"/>
    <w:tmpl w:val="9A6A5C7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297436B"/>
    <w:multiLevelType w:val="hybridMultilevel"/>
    <w:tmpl w:val="493292BE"/>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5FB4650"/>
    <w:multiLevelType w:val="hybridMultilevel"/>
    <w:tmpl w:val="639CEA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6A274A"/>
    <w:multiLevelType w:val="hybridMultilevel"/>
    <w:tmpl w:val="6D9C68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812E1"/>
    <w:multiLevelType w:val="hybridMultilevel"/>
    <w:tmpl w:val="09B6E6A4"/>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2A303A53"/>
    <w:multiLevelType w:val="hybridMultilevel"/>
    <w:tmpl w:val="704A25BE"/>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2C7378B9"/>
    <w:multiLevelType w:val="hybridMultilevel"/>
    <w:tmpl w:val="576E86C4"/>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2D2A57E1"/>
    <w:multiLevelType w:val="hybridMultilevel"/>
    <w:tmpl w:val="1BE0E58E"/>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2F7F5828"/>
    <w:multiLevelType w:val="hybridMultilevel"/>
    <w:tmpl w:val="3CC22D88"/>
    <w:lvl w:ilvl="0" w:tplc="317A6424">
      <w:start w:val="1"/>
      <w:numFmt w:val="bullet"/>
      <w:pStyle w:val="Boulette-1"/>
      <w:lvlText w:val=""/>
      <w:lvlJc w:val="left"/>
      <w:pPr>
        <w:ind w:left="1620" w:hanging="360"/>
      </w:pPr>
      <w:rPr>
        <w:rFonts w:ascii="Wingdings" w:hAnsi="Wingdings" w:hint="default"/>
      </w:rPr>
    </w:lvl>
    <w:lvl w:ilvl="1" w:tplc="0C0C0003" w:tentative="1">
      <w:start w:val="1"/>
      <w:numFmt w:val="bullet"/>
      <w:lvlText w:val="o"/>
      <w:lvlJc w:val="left"/>
      <w:pPr>
        <w:ind w:left="2340" w:hanging="360"/>
      </w:pPr>
      <w:rPr>
        <w:rFonts w:ascii="Courier New" w:hAnsi="Courier New" w:cs="Arial" w:hint="default"/>
      </w:rPr>
    </w:lvl>
    <w:lvl w:ilvl="2" w:tplc="0C0C0005" w:tentative="1">
      <w:start w:val="1"/>
      <w:numFmt w:val="bullet"/>
      <w:lvlText w:val=""/>
      <w:lvlJc w:val="left"/>
      <w:pPr>
        <w:ind w:left="3060" w:hanging="360"/>
      </w:pPr>
      <w:rPr>
        <w:rFonts w:ascii="Wingdings" w:hAnsi="Wingdings" w:hint="default"/>
      </w:rPr>
    </w:lvl>
    <w:lvl w:ilvl="3" w:tplc="0C0C0001" w:tentative="1">
      <w:start w:val="1"/>
      <w:numFmt w:val="bullet"/>
      <w:lvlText w:val=""/>
      <w:lvlJc w:val="left"/>
      <w:pPr>
        <w:ind w:left="3780" w:hanging="360"/>
      </w:pPr>
      <w:rPr>
        <w:rFonts w:ascii="Symbol" w:hAnsi="Symbol" w:hint="default"/>
      </w:rPr>
    </w:lvl>
    <w:lvl w:ilvl="4" w:tplc="0C0C0003" w:tentative="1">
      <w:start w:val="1"/>
      <w:numFmt w:val="bullet"/>
      <w:lvlText w:val="o"/>
      <w:lvlJc w:val="left"/>
      <w:pPr>
        <w:ind w:left="4500" w:hanging="360"/>
      </w:pPr>
      <w:rPr>
        <w:rFonts w:ascii="Courier New" w:hAnsi="Courier New" w:cs="Arial" w:hint="default"/>
      </w:rPr>
    </w:lvl>
    <w:lvl w:ilvl="5" w:tplc="0C0C0005" w:tentative="1">
      <w:start w:val="1"/>
      <w:numFmt w:val="bullet"/>
      <w:lvlText w:val=""/>
      <w:lvlJc w:val="left"/>
      <w:pPr>
        <w:ind w:left="5220" w:hanging="360"/>
      </w:pPr>
      <w:rPr>
        <w:rFonts w:ascii="Wingdings" w:hAnsi="Wingdings" w:hint="default"/>
      </w:rPr>
    </w:lvl>
    <w:lvl w:ilvl="6" w:tplc="0C0C0001" w:tentative="1">
      <w:start w:val="1"/>
      <w:numFmt w:val="bullet"/>
      <w:lvlText w:val=""/>
      <w:lvlJc w:val="left"/>
      <w:pPr>
        <w:ind w:left="5940" w:hanging="360"/>
      </w:pPr>
      <w:rPr>
        <w:rFonts w:ascii="Symbol" w:hAnsi="Symbol" w:hint="default"/>
      </w:rPr>
    </w:lvl>
    <w:lvl w:ilvl="7" w:tplc="0C0C0003" w:tentative="1">
      <w:start w:val="1"/>
      <w:numFmt w:val="bullet"/>
      <w:lvlText w:val="o"/>
      <w:lvlJc w:val="left"/>
      <w:pPr>
        <w:ind w:left="6660" w:hanging="360"/>
      </w:pPr>
      <w:rPr>
        <w:rFonts w:ascii="Courier New" w:hAnsi="Courier New" w:cs="Arial" w:hint="default"/>
      </w:rPr>
    </w:lvl>
    <w:lvl w:ilvl="8" w:tplc="0C0C0005" w:tentative="1">
      <w:start w:val="1"/>
      <w:numFmt w:val="bullet"/>
      <w:lvlText w:val=""/>
      <w:lvlJc w:val="left"/>
      <w:pPr>
        <w:ind w:left="7380" w:hanging="360"/>
      </w:pPr>
      <w:rPr>
        <w:rFonts w:ascii="Wingdings" w:hAnsi="Wingdings" w:hint="default"/>
      </w:rPr>
    </w:lvl>
  </w:abstractNum>
  <w:abstractNum w:abstractNumId="16" w15:restartNumberingAfterBreak="0">
    <w:nsid w:val="30ED1F80"/>
    <w:multiLevelType w:val="hybridMultilevel"/>
    <w:tmpl w:val="312A65C4"/>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37F90DA5"/>
    <w:multiLevelType w:val="hybridMultilevel"/>
    <w:tmpl w:val="40508A10"/>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9BB050F"/>
    <w:multiLevelType w:val="hybridMultilevel"/>
    <w:tmpl w:val="74F8D820"/>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A6A238E"/>
    <w:multiLevelType w:val="hybridMultilevel"/>
    <w:tmpl w:val="7A603918"/>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C52329F"/>
    <w:multiLevelType w:val="hybridMultilevel"/>
    <w:tmpl w:val="94E6A514"/>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D003435"/>
    <w:multiLevelType w:val="multilevel"/>
    <w:tmpl w:val="DB9EC020"/>
    <w:lvl w:ilvl="0">
      <w:start w:val="1"/>
      <w:numFmt w:val="decimal"/>
      <w:pStyle w:val="Titre1"/>
      <w:lvlText w:val="Article %1"/>
      <w:lvlJc w:val="left"/>
      <w:pPr>
        <w:ind w:left="1283" w:hanging="432"/>
      </w:pPr>
      <w:rPr>
        <w:rFonts w:hint="default"/>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asciiTheme="minorHAnsi" w:hAnsiTheme="minorHAnsi"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505A55E2"/>
    <w:multiLevelType w:val="multilevel"/>
    <w:tmpl w:val="62FA919A"/>
    <w:lvl w:ilvl="0">
      <w:start w:val="1"/>
      <w:numFmt w:val="upperLetter"/>
      <w:pStyle w:val="Titre-Annexe"/>
      <w:lvlText w:val="Annexe %1."/>
      <w:lvlJc w:val="left"/>
      <w:pPr>
        <w:ind w:left="360" w:hanging="360"/>
      </w:pPr>
      <w:rPr>
        <w:rFonts w:ascii="Calibri Light" w:hAnsi="Calibri Light"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D30E03"/>
    <w:multiLevelType w:val="hybridMultilevel"/>
    <w:tmpl w:val="980A4360"/>
    <w:lvl w:ilvl="0" w:tplc="0C0C0019">
      <w:start w:val="1"/>
      <w:numFmt w:val="lowerLetter"/>
      <w:lvlText w:val="%1."/>
      <w:lvlJc w:val="left"/>
      <w:pPr>
        <w:ind w:left="1440" w:hanging="360"/>
      </w:pPr>
      <w:rPr>
        <w:rFont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4" w15:restartNumberingAfterBreak="0">
    <w:nsid w:val="596408A6"/>
    <w:multiLevelType w:val="hybridMultilevel"/>
    <w:tmpl w:val="E9DE8302"/>
    <w:lvl w:ilvl="0" w:tplc="04090017">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5A106DB2"/>
    <w:multiLevelType w:val="hybridMultilevel"/>
    <w:tmpl w:val="0D82822E"/>
    <w:lvl w:ilvl="0" w:tplc="0C0C0005">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6" w15:restartNumberingAfterBreak="0">
    <w:nsid w:val="621D35BA"/>
    <w:multiLevelType w:val="hybridMultilevel"/>
    <w:tmpl w:val="A76A1FC4"/>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6404416E"/>
    <w:multiLevelType w:val="hybridMultilevel"/>
    <w:tmpl w:val="C71869F0"/>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6B237EC4"/>
    <w:multiLevelType w:val="hybridMultilevel"/>
    <w:tmpl w:val="0068F42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6B283E30"/>
    <w:multiLevelType w:val="multilevel"/>
    <w:tmpl w:val="CE227EBA"/>
    <w:lvl w:ilvl="0">
      <w:start w:val="13"/>
      <w:numFmt w:val="decimal"/>
      <w:lvlText w:val="%1"/>
      <w:lvlJc w:val="left"/>
      <w:pPr>
        <w:ind w:left="372" w:hanging="372"/>
      </w:pPr>
      <w:rPr>
        <w:rFonts w:eastAsiaTheme="minorHAnsi" w:hint="default"/>
        <w:color w:val="0563C1" w:themeColor="hyperlink"/>
        <w:sz w:val="20"/>
        <w:u w:val="single"/>
      </w:rPr>
    </w:lvl>
    <w:lvl w:ilvl="1">
      <w:start w:val="1"/>
      <w:numFmt w:val="decimal"/>
      <w:lvlText w:val="%1.%2"/>
      <w:lvlJc w:val="left"/>
      <w:pPr>
        <w:ind w:left="593" w:hanging="372"/>
      </w:pPr>
      <w:rPr>
        <w:rFonts w:eastAsiaTheme="minorHAnsi" w:hint="default"/>
        <w:color w:val="0563C1" w:themeColor="hyperlink"/>
        <w:sz w:val="20"/>
        <w:u w:val="single"/>
      </w:rPr>
    </w:lvl>
    <w:lvl w:ilvl="2">
      <w:start w:val="1"/>
      <w:numFmt w:val="decimal"/>
      <w:lvlText w:val="%1.%2.%3"/>
      <w:lvlJc w:val="left"/>
      <w:pPr>
        <w:ind w:left="1162" w:hanging="720"/>
      </w:pPr>
      <w:rPr>
        <w:rFonts w:eastAsiaTheme="minorHAnsi" w:hint="default"/>
        <w:color w:val="0563C1" w:themeColor="hyperlink"/>
        <w:sz w:val="20"/>
        <w:u w:val="single"/>
      </w:rPr>
    </w:lvl>
    <w:lvl w:ilvl="3">
      <w:start w:val="1"/>
      <w:numFmt w:val="decimal"/>
      <w:lvlText w:val="%1.%2.%3.%4"/>
      <w:lvlJc w:val="left"/>
      <w:pPr>
        <w:ind w:left="1383" w:hanging="720"/>
      </w:pPr>
      <w:rPr>
        <w:rFonts w:eastAsiaTheme="minorHAnsi" w:hint="default"/>
        <w:color w:val="0563C1" w:themeColor="hyperlink"/>
        <w:sz w:val="20"/>
        <w:u w:val="single"/>
      </w:rPr>
    </w:lvl>
    <w:lvl w:ilvl="4">
      <w:start w:val="1"/>
      <w:numFmt w:val="decimal"/>
      <w:lvlText w:val="%1.%2.%3.%4.%5"/>
      <w:lvlJc w:val="left"/>
      <w:pPr>
        <w:ind w:left="1964" w:hanging="1080"/>
      </w:pPr>
      <w:rPr>
        <w:rFonts w:eastAsiaTheme="minorHAnsi" w:hint="default"/>
        <w:color w:val="0563C1" w:themeColor="hyperlink"/>
        <w:sz w:val="20"/>
        <w:u w:val="single"/>
      </w:rPr>
    </w:lvl>
    <w:lvl w:ilvl="5">
      <w:start w:val="1"/>
      <w:numFmt w:val="decimal"/>
      <w:lvlText w:val="%1.%2.%3.%4.%5.%6"/>
      <w:lvlJc w:val="left"/>
      <w:pPr>
        <w:ind w:left="2185" w:hanging="1080"/>
      </w:pPr>
      <w:rPr>
        <w:rFonts w:eastAsiaTheme="minorHAnsi" w:hint="default"/>
        <w:color w:val="0563C1" w:themeColor="hyperlink"/>
        <w:sz w:val="20"/>
        <w:u w:val="single"/>
      </w:rPr>
    </w:lvl>
    <w:lvl w:ilvl="6">
      <w:start w:val="1"/>
      <w:numFmt w:val="decimal"/>
      <w:lvlText w:val="%1.%2.%3.%4.%5.%6.%7"/>
      <w:lvlJc w:val="left"/>
      <w:pPr>
        <w:ind w:left="2766" w:hanging="1440"/>
      </w:pPr>
      <w:rPr>
        <w:rFonts w:eastAsiaTheme="minorHAnsi" w:hint="default"/>
        <w:color w:val="0563C1" w:themeColor="hyperlink"/>
        <w:sz w:val="20"/>
        <w:u w:val="single"/>
      </w:rPr>
    </w:lvl>
    <w:lvl w:ilvl="7">
      <w:start w:val="1"/>
      <w:numFmt w:val="decimal"/>
      <w:lvlText w:val="%1.%2.%3.%4.%5.%6.%7.%8"/>
      <w:lvlJc w:val="left"/>
      <w:pPr>
        <w:ind w:left="2987" w:hanging="1440"/>
      </w:pPr>
      <w:rPr>
        <w:rFonts w:eastAsiaTheme="minorHAnsi" w:hint="default"/>
        <w:color w:val="0563C1" w:themeColor="hyperlink"/>
        <w:sz w:val="20"/>
        <w:u w:val="single"/>
      </w:rPr>
    </w:lvl>
    <w:lvl w:ilvl="8">
      <w:start w:val="1"/>
      <w:numFmt w:val="decimal"/>
      <w:lvlText w:val="%1.%2.%3.%4.%5.%6.%7.%8.%9"/>
      <w:lvlJc w:val="left"/>
      <w:pPr>
        <w:ind w:left="3568" w:hanging="1800"/>
      </w:pPr>
      <w:rPr>
        <w:rFonts w:eastAsiaTheme="minorHAnsi" w:hint="default"/>
        <w:color w:val="0563C1" w:themeColor="hyperlink"/>
        <w:sz w:val="20"/>
        <w:u w:val="single"/>
      </w:rPr>
    </w:lvl>
  </w:abstractNum>
  <w:abstractNum w:abstractNumId="30" w15:restartNumberingAfterBreak="0">
    <w:nsid w:val="6B921557"/>
    <w:multiLevelType w:val="hybridMultilevel"/>
    <w:tmpl w:val="DC10FB52"/>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6EDC39FD"/>
    <w:multiLevelType w:val="hybridMultilevel"/>
    <w:tmpl w:val="CE6201D6"/>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735B2F90"/>
    <w:multiLevelType w:val="hybridMultilevel"/>
    <w:tmpl w:val="37E4796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01">
      <w:start w:val="1"/>
      <w:numFmt w:val="bullet"/>
      <w:lvlText w:val=""/>
      <w:lvlJc w:val="left"/>
      <w:pPr>
        <w:ind w:left="2160" w:hanging="180"/>
      </w:pPr>
      <w:rPr>
        <w:rFonts w:ascii="Symbol" w:hAnsi="Symbo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60729CC"/>
    <w:multiLevelType w:val="hybridMultilevel"/>
    <w:tmpl w:val="5776D18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762D6040"/>
    <w:multiLevelType w:val="hybridMultilevel"/>
    <w:tmpl w:val="7772B98A"/>
    <w:lvl w:ilvl="0" w:tplc="0C0C0019">
      <w:start w:val="1"/>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Arial"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Arial"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798667D7"/>
    <w:multiLevelType w:val="hybridMultilevel"/>
    <w:tmpl w:val="BB321DEE"/>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3"/>
    <w:lvlOverride w:ilvl="0">
      <w:startOverride w:val="1"/>
    </w:lvlOverride>
  </w:num>
  <w:num w:numId="4">
    <w:abstractNumId w:val="0"/>
  </w:num>
  <w:num w:numId="5">
    <w:abstractNumId w:val="5"/>
  </w:num>
  <w:num w:numId="6">
    <w:abstractNumId w:val="22"/>
  </w:num>
  <w:num w:numId="7">
    <w:abstractNumId w:val="29"/>
  </w:num>
  <w:num w:numId="8">
    <w:abstractNumId w:val="21"/>
  </w:num>
  <w:num w:numId="9">
    <w:abstractNumId w:val="16"/>
  </w:num>
  <w:num w:numId="10">
    <w:abstractNumId w:val="28"/>
  </w:num>
  <w:num w:numId="11">
    <w:abstractNumId w:val="26"/>
  </w:num>
  <w:num w:numId="12">
    <w:abstractNumId w:val="2"/>
  </w:num>
  <w:num w:numId="13">
    <w:abstractNumId w:val="27"/>
  </w:num>
  <w:num w:numId="14">
    <w:abstractNumId w:val="6"/>
  </w:num>
  <w:num w:numId="15">
    <w:abstractNumId w:val="19"/>
  </w:num>
  <w:num w:numId="16">
    <w:abstractNumId w:val="20"/>
  </w:num>
  <w:num w:numId="17">
    <w:abstractNumId w:val="11"/>
  </w:num>
  <w:num w:numId="18">
    <w:abstractNumId w:val="33"/>
  </w:num>
  <w:num w:numId="19">
    <w:abstractNumId w:val="14"/>
  </w:num>
  <w:num w:numId="20">
    <w:abstractNumId w:val="18"/>
  </w:num>
  <w:num w:numId="21">
    <w:abstractNumId w:val="17"/>
  </w:num>
  <w:num w:numId="22">
    <w:abstractNumId w:val="7"/>
  </w:num>
  <w:num w:numId="23">
    <w:abstractNumId w:val="30"/>
  </w:num>
  <w:num w:numId="24">
    <w:abstractNumId w:val="3"/>
  </w:num>
  <w:num w:numId="25">
    <w:abstractNumId w:val="8"/>
  </w:num>
  <w:num w:numId="26">
    <w:abstractNumId w:val="31"/>
  </w:num>
  <w:num w:numId="27">
    <w:abstractNumId w:val="12"/>
  </w:num>
  <w:num w:numId="28">
    <w:abstractNumId w:val="1"/>
  </w:num>
  <w:num w:numId="29">
    <w:abstractNumId w:val="34"/>
  </w:num>
  <w:num w:numId="30">
    <w:abstractNumId w:val="35"/>
  </w:num>
  <w:num w:numId="31">
    <w:abstractNumId w:val="32"/>
  </w:num>
  <w:num w:numId="32">
    <w:abstractNumId w:val="4"/>
  </w:num>
  <w:num w:numId="33">
    <w:abstractNumId w:val="25"/>
  </w:num>
  <w:num w:numId="34">
    <w:abstractNumId w:val="23"/>
  </w:num>
  <w:num w:numId="35">
    <w:abstractNumId w:val="21"/>
  </w:num>
  <w:num w:numId="36">
    <w:abstractNumId w:val="9"/>
  </w:num>
  <w:num w:numId="37">
    <w:abstractNumId w:val="10"/>
  </w:num>
  <w:num w:numId="38">
    <w:abstractNumId w:val="24"/>
  </w:num>
  <w:num w:numId="39">
    <w:abstractNumId w:val="21"/>
    <w:lvlOverride w:ilvl="0">
      <w:startOverride w:val="8"/>
    </w:lvlOverride>
    <w:lvlOverride w:ilvl="1">
      <w:startOverride w:val="25"/>
    </w:lvlOverride>
    <w:lvlOverride w:ilvl="2">
      <w:startOverride w:val="5"/>
    </w:lvlOverride>
  </w:num>
  <w:num w:numId="40">
    <w:abstractNumId w:val="21"/>
    <w:lvlOverride w:ilvl="0">
      <w:startOverride w:val="14"/>
    </w:lvlOverride>
    <w:lvlOverride w:ilvl="1">
      <w:startOverride w:val="1"/>
    </w:lvlOverride>
    <w:lvlOverride w:ilvl="2">
      <w:startOverride w:val="2"/>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A58"/>
    <w:rsid w:val="000012F4"/>
    <w:rsid w:val="0000202D"/>
    <w:rsid w:val="00004878"/>
    <w:rsid w:val="000232BE"/>
    <w:rsid w:val="00024183"/>
    <w:rsid w:val="000242E8"/>
    <w:rsid w:val="00024DFF"/>
    <w:rsid w:val="00025965"/>
    <w:rsid w:val="00025F68"/>
    <w:rsid w:val="00030D6B"/>
    <w:rsid w:val="00035395"/>
    <w:rsid w:val="00036786"/>
    <w:rsid w:val="0004563F"/>
    <w:rsid w:val="000507A1"/>
    <w:rsid w:val="00054DA7"/>
    <w:rsid w:val="000555E0"/>
    <w:rsid w:val="0005624A"/>
    <w:rsid w:val="00057A5B"/>
    <w:rsid w:val="00061B8F"/>
    <w:rsid w:val="00065E79"/>
    <w:rsid w:val="00066219"/>
    <w:rsid w:val="00070CB1"/>
    <w:rsid w:val="00071C27"/>
    <w:rsid w:val="0007223F"/>
    <w:rsid w:val="000756BA"/>
    <w:rsid w:val="0007714C"/>
    <w:rsid w:val="00085B59"/>
    <w:rsid w:val="000901B5"/>
    <w:rsid w:val="000924C2"/>
    <w:rsid w:val="0009278D"/>
    <w:rsid w:val="00097B25"/>
    <w:rsid w:val="000A1085"/>
    <w:rsid w:val="000A3332"/>
    <w:rsid w:val="000A45DB"/>
    <w:rsid w:val="000A66DC"/>
    <w:rsid w:val="000B1AA1"/>
    <w:rsid w:val="000B344F"/>
    <w:rsid w:val="000B5053"/>
    <w:rsid w:val="000B51DC"/>
    <w:rsid w:val="000B6DAA"/>
    <w:rsid w:val="000B7957"/>
    <w:rsid w:val="000C24CC"/>
    <w:rsid w:val="000C3467"/>
    <w:rsid w:val="000C7FC0"/>
    <w:rsid w:val="000D036F"/>
    <w:rsid w:val="000D1C51"/>
    <w:rsid w:val="000D7824"/>
    <w:rsid w:val="000E17DC"/>
    <w:rsid w:val="000E309B"/>
    <w:rsid w:val="000E325B"/>
    <w:rsid w:val="000E36A2"/>
    <w:rsid w:val="000F23D8"/>
    <w:rsid w:val="000F2EA7"/>
    <w:rsid w:val="000F3F8D"/>
    <w:rsid w:val="000F5889"/>
    <w:rsid w:val="000F5ABD"/>
    <w:rsid w:val="00103B58"/>
    <w:rsid w:val="0010753D"/>
    <w:rsid w:val="00110BEA"/>
    <w:rsid w:val="001113B8"/>
    <w:rsid w:val="00111A52"/>
    <w:rsid w:val="00115301"/>
    <w:rsid w:val="00122E32"/>
    <w:rsid w:val="00126DEE"/>
    <w:rsid w:val="00132ED5"/>
    <w:rsid w:val="00136A58"/>
    <w:rsid w:val="00136BC3"/>
    <w:rsid w:val="00141028"/>
    <w:rsid w:val="00141B41"/>
    <w:rsid w:val="00146590"/>
    <w:rsid w:val="00147904"/>
    <w:rsid w:val="0014795B"/>
    <w:rsid w:val="00152D01"/>
    <w:rsid w:val="001537B0"/>
    <w:rsid w:val="001539CD"/>
    <w:rsid w:val="001562F4"/>
    <w:rsid w:val="00166E6C"/>
    <w:rsid w:val="0016725F"/>
    <w:rsid w:val="00170D20"/>
    <w:rsid w:val="0017252A"/>
    <w:rsid w:val="001806AD"/>
    <w:rsid w:val="001810C7"/>
    <w:rsid w:val="00183325"/>
    <w:rsid w:val="00183BF1"/>
    <w:rsid w:val="001867B9"/>
    <w:rsid w:val="00187477"/>
    <w:rsid w:val="00191051"/>
    <w:rsid w:val="00192C4C"/>
    <w:rsid w:val="00195E27"/>
    <w:rsid w:val="001A3FB6"/>
    <w:rsid w:val="001A436C"/>
    <w:rsid w:val="001B0227"/>
    <w:rsid w:val="001B5F64"/>
    <w:rsid w:val="001C1562"/>
    <w:rsid w:val="001C21BB"/>
    <w:rsid w:val="001C34BE"/>
    <w:rsid w:val="001C71E7"/>
    <w:rsid w:val="001D5C88"/>
    <w:rsid w:val="001E6F81"/>
    <w:rsid w:val="001F271C"/>
    <w:rsid w:val="001F33F8"/>
    <w:rsid w:val="001F3DF0"/>
    <w:rsid w:val="001F6D2A"/>
    <w:rsid w:val="00213D4A"/>
    <w:rsid w:val="00216872"/>
    <w:rsid w:val="00217AA5"/>
    <w:rsid w:val="00222F33"/>
    <w:rsid w:val="002275E3"/>
    <w:rsid w:val="00227BED"/>
    <w:rsid w:val="00234D23"/>
    <w:rsid w:val="002354DD"/>
    <w:rsid w:val="00235EE3"/>
    <w:rsid w:val="002379E4"/>
    <w:rsid w:val="00237BDB"/>
    <w:rsid w:val="0024340F"/>
    <w:rsid w:val="00247851"/>
    <w:rsid w:val="002522EC"/>
    <w:rsid w:val="00253260"/>
    <w:rsid w:val="00254038"/>
    <w:rsid w:val="0025446F"/>
    <w:rsid w:val="00254C74"/>
    <w:rsid w:val="002553C8"/>
    <w:rsid w:val="00256491"/>
    <w:rsid w:val="002577A9"/>
    <w:rsid w:val="00261D98"/>
    <w:rsid w:val="00264DA7"/>
    <w:rsid w:val="0027082E"/>
    <w:rsid w:val="002724D5"/>
    <w:rsid w:val="00273413"/>
    <w:rsid w:val="002749B0"/>
    <w:rsid w:val="002751AB"/>
    <w:rsid w:val="00281791"/>
    <w:rsid w:val="0028349F"/>
    <w:rsid w:val="002874CD"/>
    <w:rsid w:val="002A4178"/>
    <w:rsid w:val="002A45FE"/>
    <w:rsid w:val="002B6A43"/>
    <w:rsid w:val="002C0BD7"/>
    <w:rsid w:val="002C2DF3"/>
    <w:rsid w:val="002C4A95"/>
    <w:rsid w:val="002C4DCB"/>
    <w:rsid w:val="002D004D"/>
    <w:rsid w:val="002D36A9"/>
    <w:rsid w:val="002E021E"/>
    <w:rsid w:val="002E0EEA"/>
    <w:rsid w:val="002E20C7"/>
    <w:rsid w:val="002E3212"/>
    <w:rsid w:val="002E3772"/>
    <w:rsid w:val="002E5382"/>
    <w:rsid w:val="002E5CE3"/>
    <w:rsid w:val="002E6C7B"/>
    <w:rsid w:val="002F09FE"/>
    <w:rsid w:val="002F552C"/>
    <w:rsid w:val="003105AD"/>
    <w:rsid w:val="00310C66"/>
    <w:rsid w:val="00311E02"/>
    <w:rsid w:val="003129DB"/>
    <w:rsid w:val="003163E9"/>
    <w:rsid w:val="00316B4B"/>
    <w:rsid w:val="0033264B"/>
    <w:rsid w:val="003340D0"/>
    <w:rsid w:val="00337B05"/>
    <w:rsid w:val="00340F87"/>
    <w:rsid w:val="00341AB4"/>
    <w:rsid w:val="00341C89"/>
    <w:rsid w:val="00345B40"/>
    <w:rsid w:val="00346C7C"/>
    <w:rsid w:val="00346E58"/>
    <w:rsid w:val="0035321D"/>
    <w:rsid w:val="003566CA"/>
    <w:rsid w:val="00356CBF"/>
    <w:rsid w:val="00357A04"/>
    <w:rsid w:val="0036640B"/>
    <w:rsid w:val="00367E05"/>
    <w:rsid w:val="00375E0F"/>
    <w:rsid w:val="003772F3"/>
    <w:rsid w:val="003777E3"/>
    <w:rsid w:val="00380F51"/>
    <w:rsid w:val="00381478"/>
    <w:rsid w:val="00384B9D"/>
    <w:rsid w:val="00385767"/>
    <w:rsid w:val="0039128C"/>
    <w:rsid w:val="003933B4"/>
    <w:rsid w:val="00394F16"/>
    <w:rsid w:val="003A0CAD"/>
    <w:rsid w:val="003B67B6"/>
    <w:rsid w:val="003B7E0D"/>
    <w:rsid w:val="003C20BE"/>
    <w:rsid w:val="003C2911"/>
    <w:rsid w:val="003C44C7"/>
    <w:rsid w:val="003C6349"/>
    <w:rsid w:val="003D1903"/>
    <w:rsid w:val="003D19C8"/>
    <w:rsid w:val="003D27A8"/>
    <w:rsid w:val="003D29BB"/>
    <w:rsid w:val="003D4693"/>
    <w:rsid w:val="003D5476"/>
    <w:rsid w:val="003D6398"/>
    <w:rsid w:val="003E1ADC"/>
    <w:rsid w:val="003E286C"/>
    <w:rsid w:val="003E6A50"/>
    <w:rsid w:val="003F4192"/>
    <w:rsid w:val="003F5B14"/>
    <w:rsid w:val="003F5EB9"/>
    <w:rsid w:val="0040498E"/>
    <w:rsid w:val="004127C5"/>
    <w:rsid w:val="00413827"/>
    <w:rsid w:val="00422548"/>
    <w:rsid w:val="00426386"/>
    <w:rsid w:val="0043206B"/>
    <w:rsid w:val="00433704"/>
    <w:rsid w:val="00434425"/>
    <w:rsid w:val="004345B1"/>
    <w:rsid w:val="004372D6"/>
    <w:rsid w:val="004375D8"/>
    <w:rsid w:val="004433C6"/>
    <w:rsid w:val="00444E43"/>
    <w:rsid w:val="00446A4A"/>
    <w:rsid w:val="00446CB7"/>
    <w:rsid w:val="004524CB"/>
    <w:rsid w:val="00452BA6"/>
    <w:rsid w:val="004622E8"/>
    <w:rsid w:val="00463E33"/>
    <w:rsid w:val="004664F9"/>
    <w:rsid w:val="00466C82"/>
    <w:rsid w:val="00470852"/>
    <w:rsid w:val="00472597"/>
    <w:rsid w:val="00476FB5"/>
    <w:rsid w:val="00480A63"/>
    <w:rsid w:val="00482C5E"/>
    <w:rsid w:val="00482FC7"/>
    <w:rsid w:val="0048460C"/>
    <w:rsid w:val="004869EF"/>
    <w:rsid w:val="00486AF1"/>
    <w:rsid w:val="004970FA"/>
    <w:rsid w:val="004A004E"/>
    <w:rsid w:val="004A0E97"/>
    <w:rsid w:val="004A3BD6"/>
    <w:rsid w:val="004A6B48"/>
    <w:rsid w:val="004A6C82"/>
    <w:rsid w:val="004B0130"/>
    <w:rsid w:val="004B1180"/>
    <w:rsid w:val="004B2058"/>
    <w:rsid w:val="004B66F7"/>
    <w:rsid w:val="004B695A"/>
    <w:rsid w:val="004B7A19"/>
    <w:rsid w:val="004C18DB"/>
    <w:rsid w:val="004C2AE2"/>
    <w:rsid w:val="004C60B3"/>
    <w:rsid w:val="004D32FD"/>
    <w:rsid w:val="004D603A"/>
    <w:rsid w:val="004D6CAE"/>
    <w:rsid w:val="004E6C3A"/>
    <w:rsid w:val="004F0248"/>
    <w:rsid w:val="004F053B"/>
    <w:rsid w:val="004F2B43"/>
    <w:rsid w:val="004F3E6C"/>
    <w:rsid w:val="004F46DB"/>
    <w:rsid w:val="005010BB"/>
    <w:rsid w:val="005034FA"/>
    <w:rsid w:val="005049A1"/>
    <w:rsid w:val="00504CE2"/>
    <w:rsid w:val="00505624"/>
    <w:rsid w:val="00510059"/>
    <w:rsid w:val="00512F74"/>
    <w:rsid w:val="00513F16"/>
    <w:rsid w:val="005153FB"/>
    <w:rsid w:val="00517EB6"/>
    <w:rsid w:val="0052274B"/>
    <w:rsid w:val="00526131"/>
    <w:rsid w:val="00533B8C"/>
    <w:rsid w:val="00535BB5"/>
    <w:rsid w:val="00540991"/>
    <w:rsid w:val="00541943"/>
    <w:rsid w:val="005439F6"/>
    <w:rsid w:val="00546740"/>
    <w:rsid w:val="00546BFD"/>
    <w:rsid w:val="00553135"/>
    <w:rsid w:val="00556322"/>
    <w:rsid w:val="0055735D"/>
    <w:rsid w:val="00561620"/>
    <w:rsid w:val="00561C03"/>
    <w:rsid w:val="00563159"/>
    <w:rsid w:val="005646E3"/>
    <w:rsid w:val="00567298"/>
    <w:rsid w:val="0057217C"/>
    <w:rsid w:val="00574BBA"/>
    <w:rsid w:val="00575AA2"/>
    <w:rsid w:val="00577F99"/>
    <w:rsid w:val="005810F0"/>
    <w:rsid w:val="0058230A"/>
    <w:rsid w:val="005850BD"/>
    <w:rsid w:val="00586284"/>
    <w:rsid w:val="00587983"/>
    <w:rsid w:val="00593186"/>
    <w:rsid w:val="00593BA6"/>
    <w:rsid w:val="00593F7D"/>
    <w:rsid w:val="005A1DD5"/>
    <w:rsid w:val="005A3540"/>
    <w:rsid w:val="005B165E"/>
    <w:rsid w:val="005B22DB"/>
    <w:rsid w:val="005C3247"/>
    <w:rsid w:val="005C7C82"/>
    <w:rsid w:val="005D7A2A"/>
    <w:rsid w:val="005E192F"/>
    <w:rsid w:val="005E2F26"/>
    <w:rsid w:val="005E456B"/>
    <w:rsid w:val="005E5E7E"/>
    <w:rsid w:val="005F0CEA"/>
    <w:rsid w:val="005F3C9E"/>
    <w:rsid w:val="005F4214"/>
    <w:rsid w:val="005F6613"/>
    <w:rsid w:val="005F79F4"/>
    <w:rsid w:val="005F7B0C"/>
    <w:rsid w:val="00601DFC"/>
    <w:rsid w:val="00602342"/>
    <w:rsid w:val="00605306"/>
    <w:rsid w:val="00611CFC"/>
    <w:rsid w:val="00612480"/>
    <w:rsid w:val="0061265F"/>
    <w:rsid w:val="00613AA3"/>
    <w:rsid w:val="00614DB8"/>
    <w:rsid w:val="0061544B"/>
    <w:rsid w:val="006212A2"/>
    <w:rsid w:val="0062383C"/>
    <w:rsid w:val="00624230"/>
    <w:rsid w:val="00624ABE"/>
    <w:rsid w:val="006307DD"/>
    <w:rsid w:val="006319D7"/>
    <w:rsid w:val="00633135"/>
    <w:rsid w:val="00633E80"/>
    <w:rsid w:val="00637628"/>
    <w:rsid w:val="006377F6"/>
    <w:rsid w:val="0063780A"/>
    <w:rsid w:val="00637830"/>
    <w:rsid w:val="00637D3E"/>
    <w:rsid w:val="006401A5"/>
    <w:rsid w:val="00640A10"/>
    <w:rsid w:val="00641C0C"/>
    <w:rsid w:val="006424B1"/>
    <w:rsid w:val="006430F0"/>
    <w:rsid w:val="0064387E"/>
    <w:rsid w:val="00645582"/>
    <w:rsid w:val="006470FB"/>
    <w:rsid w:val="006504C6"/>
    <w:rsid w:val="00650B64"/>
    <w:rsid w:val="00651EF5"/>
    <w:rsid w:val="006542D7"/>
    <w:rsid w:val="00663703"/>
    <w:rsid w:val="006645C1"/>
    <w:rsid w:val="0066696F"/>
    <w:rsid w:val="00670EEF"/>
    <w:rsid w:val="0067477E"/>
    <w:rsid w:val="00681588"/>
    <w:rsid w:val="0069382D"/>
    <w:rsid w:val="00696A31"/>
    <w:rsid w:val="006A24DE"/>
    <w:rsid w:val="006A3FC8"/>
    <w:rsid w:val="006A4ECE"/>
    <w:rsid w:val="006A6A87"/>
    <w:rsid w:val="006A76BC"/>
    <w:rsid w:val="006A7A38"/>
    <w:rsid w:val="006C284E"/>
    <w:rsid w:val="006C2B8F"/>
    <w:rsid w:val="006C31B8"/>
    <w:rsid w:val="006C5FC9"/>
    <w:rsid w:val="006D37FF"/>
    <w:rsid w:val="006D4E78"/>
    <w:rsid w:val="006D6DF3"/>
    <w:rsid w:val="006E2007"/>
    <w:rsid w:val="006E355A"/>
    <w:rsid w:val="006E40A7"/>
    <w:rsid w:val="006E6438"/>
    <w:rsid w:val="006E6634"/>
    <w:rsid w:val="006E6BD7"/>
    <w:rsid w:val="006E743E"/>
    <w:rsid w:val="006F0197"/>
    <w:rsid w:val="006F45A8"/>
    <w:rsid w:val="006F6C29"/>
    <w:rsid w:val="0070088B"/>
    <w:rsid w:val="00702360"/>
    <w:rsid w:val="007051DA"/>
    <w:rsid w:val="00705634"/>
    <w:rsid w:val="007120DF"/>
    <w:rsid w:val="00715B19"/>
    <w:rsid w:val="00716A71"/>
    <w:rsid w:val="00717C63"/>
    <w:rsid w:val="007204A8"/>
    <w:rsid w:val="007224CF"/>
    <w:rsid w:val="007231A8"/>
    <w:rsid w:val="007256AC"/>
    <w:rsid w:val="00733F9F"/>
    <w:rsid w:val="007373AF"/>
    <w:rsid w:val="0074044A"/>
    <w:rsid w:val="0074111B"/>
    <w:rsid w:val="00741F22"/>
    <w:rsid w:val="0074356D"/>
    <w:rsid w:val="00745117"/>
    <w:rsid w:val="00745598"/>
    <w:rsid w:val="0074703C"/>
    <w:rsid w:val="00751C47"/>
    <w:rsid w:val="00751FD1"/>
    <w:rsid w:val="00753C5B"/>
    <w:rsid w:val="00753ED7"/>
    <w:rsid w:val="00755A8C"/>
    <w:rsid w:val="00755CDB"/>
    <w:rsid w:val="00760318"/>
    <w:rsid w:val="0077059F"/>
    <w:rsid w:val="007762E9"/>
    <w:rsid w:val="0077695B"/>
    <w:rsid w:val="00780059"/>
    <w:rsid w:val="00780090"/>
    <w:rsid w:val="007827B3"/>
    <w:rsid w:val="00783E48"/>
    <w:rsid w:val="00786153"/>
    <w:rsid w:val="00787000"/>
    <w:rsid w:val="0078715E"/>
    <w:rsid w:val="007908EB"/>
    <w:rsid w:val="00792834"/>
    <w:rsid w:val="00794509"/>
    <w:rsid w:val="007960AF"/>
    <w:rsid w:val="007A2F0D"/>
    <w:rsid w:val="007A708E"/>
    <w:rsid w:val="007B6B83"/>
    <w:rsid w:val="007C7AA0"/>
    <w:rsid w:val="007C7FEB"/>
    <w:rsid w:val="007D28D7"/>
    <w:rsid w:val="007D3136"/>
    <w:rsid w:val="007D3A1F"/>
    <w:rsid w:val="007E0CD7"/>
    <w:rsid w:val="007E69D0"/>
    <w:rsid w:val="007F2D21"/>
    <w:rsid w:val="0080198A"/>
    <w:rsid w:val="008026F9"/>
    <w:rsid w:val="008125DB"/>
    <w:rsid w:val="00813332"/>
    <w:rsid w:val="008144F3"/>
    <w:rsid w:val="0081455B"/>
    <w:rsid w:val="0082089B"/>
    <w:rsid w:val="00822E08"/>
    <w:rsid w:val="00823562"/>
    <w:rsid w:val="00824E1A"/>
    <w:rsid w:val="00826288"/>
    <w:rsid w:val="0083047B"/>
    <w:rsid w:val="008329C5"/>
    <w:rsid w:val="008329C9"/>
    <w:rsid w:val="0083579F"/>
    <w:rsid w:val="00835B81"/>
    <w:rsid w:val="00841506"/>
    <w:rsid w:val="00842967"/>
    <w:rsid w:val="00851FC9"/>
    <w:rsid w:val="0085484A"/>
    <w:rsid w:val="008610EF"/>
    <w:rsid w:val="0086184B"/>
    <w:rsid w:val="00865914"/>
    <w:rsid w:val="00865A6C"/>
    <w:rsid w:val="00871C4C"/>
    <w:rsid w:val="00872054"/>
    <w:rsid w:val="00873DD8"/>
    <w:rsid w:val="00873E99"/>
    <w:rsid w:val="00880169"/>
    <w:rsid w:val="00880FCA"/>
    <w:rsid w:val="00882768"/>
    <w:rsid w:val="008866D6"/>
    <w:rsid w:val="00893C4F"/>
    <w:rsid w:val="00894DA5"/>
    <w:rsid w:val="008A23F1"/>
    <w:rsid w:val="008A2E1E"/>
    <w:rsid w:val="008A3286"/>
    <w:rsid w:val="008A5C43"/>
    <w:rsid w:val="008A75D9"/>
    <w:rsid w:val="008B2DD8"/>
    <w:rsid w:val="008B65A7"/>
    <w:rsid w:val="008C3EC7"/>
    <w:rsid w:val="008C750A"/>
    <w:rsid w:val="008D20B7"/>
    <w:rsid w:val="008D56F8"/>
    <w:rsid w:val="008D5DAF"/>
    <w:rsid w:val="008D5EE8"/>
    <w:rsid w:val="008E167D"/>
    <w:rsid w:val="008E18E2"/>
    <w:rsid w:val="008E209C"/>
    <w:rsid w:val="008E2F4F"/>
    <w:rsid w:val="008E3884"/>
    <w:rsid w:val="008E5909"/>
    <w:rsid w:val="008F00E0"/>
    <w:rsid w:val="008F3DC4"/>
    <w:rsid w:val="008F6957"/>
    <w:rsid w:val="009005C7"/>
    <w:rsid w:val="0090268C"/>
    <w:rsid w:val="00903E02"/>
    <w:rsid w:val="009052F2"/>
    <w:rsid w:val="0090689A"/>
    <w:rsid w:val="00906905"/>
    <w:rsid w:val="0091285C"/>
    <w:rsid w:val="00912BFA"/>
    <w:rsid w:val="00923572"/>
    <w:rsid w:val="00924C16"/>
    <w:rsid w:val="0092697F"/>
    <w:rsid w:val="00931938"/>
    <w:rsid w:val="00934DF9"/>
    <w:rsid w:val="0093517F"/>
    <w:rsid w:val="00936F95"/>
    <w:rsid w:val="0094405E"/>
    <w:rsid w:val="00951784"/>
    <w:rsid w:val="00952AF5"/>
    <w:rsid w:val="00953069"/>
    <w:rsid w:val="009530B5"/>
    <w:rsid w:val="00953471"/>
    <w:rsid w:val="00956A77"/>
    <w:rsid w:val="00957D76"/>
    <w:rsid w:val="00960901"/>
    <w:rsid w:val="00961CE0"/>
    <w:rsid w:val="0096280B"/>
    <w:rsid w:val="00970A41"/>
    <w:rsid w:val="00977BFE"/>
    <w:rsid w:val="0098077F"/>
    <w:rsid w:val="00982218"/>
    <w:rsid w:val="009874A6"/>
    <w:rsid w:val="00987C17"/>
    <w:rsid w:val="00991CCF"/>
    <w:rsid w:val="0099608F"/>
    <w:rsid w:val="009966A7"/>
    <w:rsid w:val="0099676A"/>
    <w:rsid w:val="009A0EA2"/>
    <w:rsid w:val="009A1BE9"/>
    <w:rsid w:val="009A2B40"/>
    <w:rsid w:val="009B3AD2"/>
    <w:rsid w:val="009B5769"/>
    <w:rsid w:val="009C227F"/>
    <w:rsid w:val="009C3C2F"/>
    <w:rsid w:val="009D0D5C"/>
    <w:rsid w:val="009D4862"/>
    <w:rsid w:val="009E2E53"/>
    <w:rsid w:val="009E36E9"/>
    <w:rsid w:val="009E4A6E"/>
    <w:rsid w:val="009E4A87"/>
    <w:rsid w:val="009E5C9A"/>
    <w:rsid w:val="009F1184"/>
    <w:rsid w:val="009F148D"/>
    <w:rsid w:val="009F1B84"/>
    <w:rsid w:val="009F3C78"/>
    <w:rsid w:val="00A01AC4"/>
    <w:rsid w:val="00A03229"/>
    <w:rsid w:val="00A032FA"/>
    <w:rsid w:val="00A03605"/>
    <w:rsid w:val="00A0489A"/>
    <w:rsid w:val="00A05765"/>
    <w:rsid w:val="00A06170"/>
    <w:rsid w:val="00A13613"/>
    <w:rsid w:val="00A17547"/>
    <w:rsid w:val="00A179B1"/>
    <w:rsid w:val="00A20BF5"/>
    <w:rsid w:val="00A21E46"/>
    <w:rsid w:val="00A253A4"/>
    <w:rsid w:val="00A26E08"/>
    <w:rsid w:val="00A30A2D"/>
    <w:rsid w:val="00A33B0B"/>
    <w:rsid w:val="00A35E77"/>
    <w:rsid w:val="00A360D3"/>
    <w:rsid w:val="00A3781C"/>
    <w:rsid w:val="00A421E6"/>
    <w:rsid w:val="00A432D6"/>
    <w:rsid w:val="00A44F24"/>
    <w:rsid w:val="00A45B75"/>
    <w:rsid w:val="00A52887"/>
    <w:rsid w:val="00A54FDA"/>
    <w:rsid w:val="00A5557F"/>
    <w:rsid w:val="00A565B2"/>
    <w:rsid w:val="00A61059"/>
    <w:rsid w:val="00A61B8F"/>
    <w:rsid w:val="00A62B60"/>
    <w:rsid w:val="00A6628E"/>
    <w:rsid w:val="00A67B1E"/>
    <w:rsid w:val="00A716D1"/>
    <w:rsid w:val="00A74188"/>
    <w:rsid w:val="00A80133"/>
    <w:rsid w:val="00A80C70"/>
    <w:rsid w:val="00AA00B8"/>
    <w:rsid w:val="00AA1027"/>
    <w:rsid w:val="00AA32C9"/>
    <w:rsid w:val="00AA78B8"/>
    <w:rsid w:val="00AB090B"/>
    <w:rsid w:val="00AB0D9D"/>
    <w:rsid w:val="00AB1EA0"/>
    <w:rsid w:val="00AB1FAA"/>
    <w:rsid w:val="00AB24DA"/>
    <w:rsid w:val="00AC032B"/>
    <w:rsid w:val="00AC0634"/>
    <w:rsid w:val="00AC55EB"/>
    <w:rsid w:val="00AD0CF4"/>
    <w:rsid w:val="00AD1A2D"/>
    <w:rsid w:val="00AE08F6"/>
    <w:rsid w:val="00AE32CA"/>
    <w:rsid w:val="00AF13C9"/>
    <w:rsid w:val="00AF3F93"/>
    <w:rsid w:val="00AF40AD"/>
    <w:rsid w:val="00B07482"/>
    <w:rsid w:val="00B07704"/>
    <w:rsid w:val="00B10EE7"/>
    <w:rsid w:val="00B13022"/>
    <w:rsid w:val="00B1555E"/>
    <w:rsid w:val="00B23F11"/>
    <w:rsid w:val="00B2479E"/>
    <w:rsid w:val="00B25952"/>
    <w:rsid w:val="00B266B4"/>
    <w:rsid w:val="00B30347"/>
    <w:rsid w:val="00B308F1"/>
    <w:rsid w:val="00B34AA3"/>
    <w:rsid w:val="00B366BC"/>
    <w:rsid w:val="00B40EE0"/>
    <w:rsid w:val="00B41E51"/>
    <w:rsid w:val="00B451E5"/>
    <w:rsid w:val="00B466C0"/>
    <w:rsid w:val="00B5371E"/>
    <w:rsid w:val="00B5393D"/>
    <w:rsid w:val="00B5461A"/>
    <w:rsid w:val="00B551FB"/>
    <w:rsid w:val="00B568A2"/>
    <w:rsid w:val="00B56BAD"/>
    <w:rsid w:val="00B60AEF"/>
    <w:rsid w:val="00B61AA6"/>
    <w:rsid w:val="00B64BE8"/>
    <w:rsid w:val="00B65123"/>
    <w:rsid w:val="00B66305"/>
    <w:rsid w:val="00B667F9"/>
    <w:rsid w:val="00B67BDC"/>
    <w:rsid w:val="00B67F9C"/>
    <w:rsid w:val="00B735E7"/>
    <w:rsid w:val="00B740B0"/>
    <w:rsid w:val="00B74118"/>
    <w:rsid w:val="00B76F54"/>
    <w:rsid w:val="00B77A90"/>
    <w:rsid w:val="00B77D1C"/>
    <w:rsid w:val="00B809A3"/>
    <w:rsid w:val="00B83F39"/>
    <w:rsid w:val="00B900CB"/>
    <w:rsid w:val="00B97926"/>
    <w:rsid w:val="00BA291C"/>
    <w:rsid w:val="00BA3316"/>
    <w:rsid w:val="00BA5D53"/>
    <w:rsid w:val="00BA703C"/>
    <w:rsid w:val="00BB0EA5"/>
    <w:rsid w:val="00BB4270"/>
    <w:rsid w:val="00BC36E8"/>
    <w:rsid w:val="00BC3798"/>
    <w:rsid w:val="00BC75E0"/>
    <w:rsid w:val="00BC7820"/>
    <w:rsid w:val="00BD1A38"/>
    <w:rsid w:val="00BD3C2B"/>
    <w:rsid w:val="00BD51A0"/>
    <w:rsid w:val="00BD56CB"/>
    <w:rsid w:val="00BE0915"/>
    <w:rsid w:val="00BE0AE7"/>
    <w:rsid w:val="00BE21DB"/>
    <w:rsid w:val="00BE30BF"/>
    <w:rsid w:val="00BE38A6"/>
    <w:rsid w:val="00BF24D3"/>
    <w:rsid w:val="00BF2A68"/>
    <w:rsid w:val="00BF62B7"/>
    <w:rsid w:val="00BF7F4C"/>
    <w:rsid w:val="00C06847"/>
    <w:rsid w:val="00C07B56"/>
    <w:rsid w:val="00C11886"/>
    <w:rsid w:val="00C11D68"/>
    <w:rsid w:val="00C12697"/>
    <w:rsid w:val="00C1287D"/>
    <w:rsid w:val="00C21206"/>
    <w:rsid w:val="00C214BD"/>
    <w:rsid w:val="00C233EC"/>
    <w:rsid w:val="00C2499E"/>
    <w:rsid w:val="00C323EA"/>
    <w:rsid w:val="00C324B6"/>
    <w:rsid w:val="00C327CC"/>
    <w:rsid w:val="00C335C5"/>
    <w:rsid w:val="00C35CF1"/>
    <w:rsid w:val="00C36ADA"/>
    <w:rsid w:val="00C42CED"/>
    <w:rsid w:val="00C503BB"/>
    <w:rsid w:val="00C507A5"/>
    <w:rsid w:val="00C50CDF"/>
    <w:rsid w:val="00C53C32"/>
    <w:rsid w:val="00C570FA"/>
    <w:rsid w:val="00C60ED1"/>
    <w:rsid w:val="00C6289D"/>
    <w:rsid w:val="00C7080F"/>
    <w:rsid w:val="00C768B3"/>
    <w:rsid w:val="00C77288"/>
    <w:rsid w:val="00C82521"/>
    <w:rsid w:val="00C82F37"/>
    <w:rsid w:val="00C848E0"/>
    <w:rsid w:val="00C8611B"/>
    <w:rsid w:val="00C862D7"/>
    <w:rsid w:val="00C91FB6"/>
    <w:rsid w:val="00C9319A"/>
    <w:rsid w:val="00CA08DA"/>
    <w:rsid w:val="00CA2A36"/>
    <w:rsid w:val="00CA3758"/>
    <w:rsid w:val="00CA48FE"/>
    <w:rsid w:val="00CB0E96"/>
    <w:rsid w:val="00CB2953"/>
    <w:rsid w:val="00CB2C27"/>
    <w:rsid w:val="00CB4661"/>
    <w:rsid w:val="00CB6866"/>
    <w:rsid w:val="00CC1C7B"/>
    <w:rsid w:val="00CC2375"/>
    <w:rsid w:val="00CC7D1F"/>
    <w:rsid w:val="00CD2612"/>
    <w:rsid w:val="00CD58F1"/>
    <w:rsid w:val="00CD5C02"/>
    <w:rsid w:val="00CE47E5"/>
    <w:rsid w:val="00CE4977"/>
    <w:rsid w:val="00CE5CD2"/>
    <w:rsid w:val="00D00A06"/>
    <w:rsid w:val="00D01901"/>
    <w:rsid w:val="00D01AC1"/>
    <w:rsid w:val="00D01FF2"/>
    <w:rsid w:val="00D02228"/>
    <w:rsid w:val="00D0229A"/>
    <w:rsid w:val="00D0354D"/>
    <w:rsid w:val="00D078D0"/>
    <w:rsid w:val="00D1066D"/>
    <w:rsid w:val="00D109E6"/>
    <w:rsid w:val="00D16AA3"/>
    <w:rsid w:val="00D16E76"/>
    <w:rsid w:val="00D202DA"/>
    <w:rsid w:val="00D2056D"/>
    <w:rsid w:val="00D20E22"/>
    <w:rsid w:val="00D264C7"/>
    <w:rsid w:val="00D272E2"/>
    <w:rsid w:val="00D2767C"/>
    <w:rsid w:val="00D30ED9"/>
    <w:rsid w:val="00D347E3"/>
    <w:rsid w:val="00D36238"/>
    <w:rsid w:val="00D50B95"/>
    <w:rsid w:val="00D5245E"/>
    <w:rsid w:val="00D52EA1"/>
    <w:rsid w:val="00D56604"/>
    <w:rsid w:val="00D61462"/>
    <w:rsid w:val="00D63481"/>
    <w:rsid w:val="00D648D0"/>
    <w:rsid w:val="00D65510"/>
    <w:rsid w:val="00D675AF"/>
    <w:rsid w:val="00D71004"/>
    <w:rsid w:val="00D71030"/>
    <w:rsid w:val="00D732D1"/>
    <w:rsid w:val="00D73421"/>
    <w:rsid w:val="00D75BD1"/>
    <w:rsid w:val="00D81CC1"/>
    <w:rsid w:val="00D84C07"/>
    <w:rsid w:val="00D90CC9"/>
    <w:rsid w:val="00D958EF"/>
    <w:rsid w:val="00D978ED"/>
    <w:rsid w:val="00D9793D"/>
    <w:rsid w:val="00DA11CF"/>
    <w:rsid w:val="00DA2782"/>
    <w:rsid w:val="00DA4C09"/>
    <w:rsid w:val="00DA7957"/>
    <w:rsid w:val="00DB2EB9"/>
    <w:rsid w:val="00DB4C71"/>
    <w:rsid w:val="00DC44A9"/>
    <w:rsid w:val="00DC4656"/>
    <w:rsid w:val="00DC6149"/>
    <w:rsid w:val="00DC69D4"/>
    <w:rsid w:val="00DD7517"/>
    <w:rsid w:val="00DE4422"/>
    <w:rsid w:val="00DE5348"/>
    <w:rsid w:val="00DF11F1"/>
    <w:rsid w:val="00DF3240"/>
    <w:rsid w:val="00DF4EBB"/>
    <w:rsid w:val="00DF7FE1"/>
    <w:rsid w:val="00E04933"/>
    <w:rsid w:val="00E10557"/>
    <w:rsid w:val="00E11048"/>
    <w:rsid w:val="00E110F9"/>
    <w:rsid w:val="00E137DC"/>
    <w:rsid w:val="00E1566E"/>
    <w:rsid w:val="00E170DC"/>
    <w:rsid w:val="00E17AB6"/>
    <w:rsid w:val="00E211B2"/>
    <w:rsid w:val="00E2272A"/>
    <w:rsid w:val="00E23334"/>
    <w:rsid w:val="00E23591"/>
    <w:rsid w:val="00E256AA"/>
    <w:rsid w:val="00E26652"/>
    <w:rsid w:val="00E27F1D"/>
    <w:rsid w:val="00E3743F"/>
    <w:rsid w:val="00E43338"/>
    <w:rsid w:val="00E43F6B"/>
    <w:rsid w:val="00E443B3"/>
    <w:rsid w:val="00E457B1"/>
    <w:rsid w:val="00E60229"/>
    <w:rsid w:val="00E6081F"/>
    <w:rsid w:val="00E71EC0"/>
    <w:rsid w:val="00E7466A"/>
    <w:rsid w:val="00E75CC2"/>
    <w:rsid w:val="00E83ED7"/>
    <w:rsid w:val="00E85E56"/>
    <w:rsid w:val="00E86FC5"/>
    <w:rsid w:val="00E93B98"/>
    <w:rsid w:val="00E956C3"/>
    <w:rsid w:val="00E95EE7"/>
    <w:rsid w:val="00E960D6"/>
    <w:rsid w:val="00E967B8"/>
    <w:rsid w:val="00EA28D4"/>
    <w:rsid w:val="00EA3EAE"/>
    <w:rsid w:val="00EB5F91"/>
    <w:rsid w:val="00EB7218"/>
    <w:rsid w:val="00EC34ED"/>
    <w:rsid w:val="00EC4592"/>
    <w:rsid w:val="00EC5C08"/>
    <w:rsid w:val="00EC7355"/>
    <w:rsid w:val="00ED10B3"/>
    <w:rsid w:val="00ED2BC2"/>
    <w:rsid w:val="00ED6DD2"/>
    <w:rsid w:val="00EE1444"/>
    <w:rsid w:val="00EE16A3"/>
    <w:rsid w:val="00EE70FE"/>
    <w:rsid w:val="00EF0B58"/>
    <w:rsid w:val="00EF2ED1"/>
    <w:rsid w:val="00EF35C6"/>
    <w:rsid w:val="00EF3C1E"/>
    <w:rsid w:val="00EF5B2E"/>
    <w:rsid w:val="00EF5D23"/>
    <w:rsid w:val="00EF7191"/>
    <w:rsid w:val="00F01B86"/>
    <w:rsid w:val="00F113C0"/>
    <w:rsid w:val="00F12C0A"/>
    <w:rsid w:val="00F12F43"/>
    <w:rsid w:val="00F139E5"/>
    <w:rsid w:val="00F2224B"/>
    <w:rsid w:val="00F23B4B"/>
    <w:rsid w:val="00F25242"/>
    <w:rsid w:val="00F255FA"/>
    <w:rsid w:val="00F27807"/>
    <w:rsid w:val="00F307C4"/>
    <w:rsid w:val="00F34B82"/>
    <w:rsid w:val="00F425C3"/>
    <w:rsid w:val="00F42F2A"/>
    <w:rsid w:val="00F43F05"/>
    <w:rsid w:val="00F47289"/>
    <w:rsid w:val="00F50AE3"/>
    <w:rsid w:val="00F5169D"/>
    <w:rsid w:val="00F5301D"/>
    <w:rsid w:val="00F5429D"/>
    <w:rsid w:val="00F549CC"/>
    <w:rsid w:val="00F55002"/>
    <w:rsid w:val="00F55DB0"/>
    <w:rsid w:val="00F56D68"/>
    <w:rsid w:val="00F618E1"/>
    <w:rsid w:val="00F61D3D"/>
    <w:rsid w:val="00F637E7"/>
    <w:rsid w:val="00F7431F"/>
    <w:rsid w:val="00F74935"/>
    <w:rsid w:val="00F7527B"/>
    <w:rsid w:val="00F7746A"/>
    <w:rsid w:val="00F82398"/>
    <w:rsid w:val="00F83520"/>
    <w:rsid w:val="00F83DDE"/>
    <w:rsid w:val="00F9011B"/>
    <w:rsid w:val="00F909D5"/>
    <w:rsid w:val="00F92B82"/>
    <w:rsid w:val="00F963A7"/>
    <w:rsid w:val="00FA0AD5"/>
    <w:rsid w:val="00FA6180"/>
    <w:rsid w:val="00FA62D1"/>
    <w:rsid w:val="00FA66E7"/>
    <w:rsid w:val="00FB2533"/>
    <w:rsid w:val="00FB2A0C"/>
    <w:rsid w:val="00FB465D"/>
    <w:rsid w:val="00FB53EF"/>
    <w:rsid w:val="00FC0B44"/>
    <w:rsid w:val="00FC7D2A"/>
    <w:rsid w:val="00FD0A38"/>
    <w:rsid w:val="00FD35BF"/>
    <w:rsid w:val="00FD5162"/>
    <w:rsid w:val="00FD74CB"/>
    <w:rsid w:val="00FE362A"/>
    <w:rsid w:val="00FE4391"/>
    <w:rsid w:val="00FF028B"/>
    <w:rsid w:val="00FF0691"/>
    <w:rsid w:val="00FF47A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A485036"/>
  <w15:docId w15:val="{BE53632A-2470-467E-AE80-E2EC50B2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C08"/>
  </w:style>
  <w:style w:type="paragraph" w:styleId="Titre1">
    <w:name w:val="heading 1"/>
    <w:basedOn w:val="Normal"/>
    <w:next w:val="Normal"/>
    <w:link w:val="Titre1Car"/>
    <w:qFormat/>
    <w:rsid w:val="007D3136"/>
    <w:pPr>
      <w:keepNext/>
      <w:keepLines/>
      <w:pageBreakBefore/>
      <w:numPr>
        <w:numId w:val="8"/>
      </w:numPr>
      <w:spacing w:before="240" w:after="360"/>
      <w:jc w:val="center"/>
      <w:outlineLvl w:val="0"/>
    </w:pPr>
    <w:rPr>
      <w:rFonts w:ascii="Calibri Light" w:eastAsiaTheme="majorEastAsia" w:hAnsi="Calibri Light" w:cstheme="majorBidi"/>
      <w:b/>
      <w:caps/>
      <w:sz w:val="24"/>
      <w:szCs w:val="32"/>
    </w:rPr>
  </w:style>
  <w:style w:type="paragraph" w:styleId="Titre2">
    <w:name w:val="heading 2"/>
    <w:basedOn w:val="Normal"/>
    <w:next w:val="Normal"/>
    <w:link w:val="Titre2Car"/>
    <w:unhideWhenUsed/>
    <w:qFormat/>
    <w:rsid w:val="002E20C7"/>
    <w:pPr>
      <w:numPr>
        <w:ilvl w:val="1"/>
        <w:numId w:val="8"/>
      </w:numPr>
      <w:spacing w:before="240" w:after="120"/>
      <w:ind w:left="900" w:hanging="900"/>
      <w:outlineLvl w:val="1"/>
    </w:pPr>
    <w:rPr>
      <w:rFonts w:ascii="Calibri" w:eastAsiaTheme="majorEastAsia" w:hAnsi="Calibri" w:cstheme="majorBidi"/>
      <w:b/>
      <w:smallCaps/>
      <w:spacing w:val="16"/>
    </w:rPr>
  </w:style>
  <w:style w:type="paragraph" w:styleId="Titre3">
    <w:name w:val="heading 3"/>
    <w:basedOn w:val="texte-1"/>
    <w:next w:val="Normal"/>
    <w:link w:val="Titre3Car"/>
    <w:unhideWhenUsed/>
    <w:qFormat/>
    <w:rsid w:val="002E20C7"/>
    <w:pPr>
      <w:numPr>
        <w:ilvl w:val="2"/>
        <w:numId w:val="8"/>
      </w:numPr>
      <w:ind w:left="900" w:hanging="900"/>
      <w:outlineLvl w:val="2"/>
    </w:pPr>
    <w:rPr>
      <w:lang w:bidi="en-US"/>
    </w:rPr>
  </w:style>
  <w:style w:type="paragraph" w:styleId="Titre4">
    <w:name w:val="heading 4"/>
    <w:basedOn w:val="Normal"/>
    <w:next w:val="Normal"/>
    <w:link w:val="Titre4Car"/>
    <w:unhideWhenUsed/>
    <w:qFormat/>
    <w:rsid w:val="002E20C7"/>
    <w:pPr>
      <w:keepNext/>
      <w:numPr>
        <w:ilvl w:val="3"/>
        <w:numId w:val="8"/>
      </w:numPr>
      <w:spacing w:before="240" w:after="60" w:line="240" w:lineRule="auto"/>
      <w:outlineLvl w:val="3"/>
    </w:pPr>
    <w:rPr>
      <w:rFonts w:ascii="Calibri" w:eastAsia="Times New Roman" w:hAnsi="Calibri" w:cs="Times New Roman"/>
      <w:bCs/>
      <w:szCs w:val="28"/>
      <w:lang w:bidi="en-US"/>
    </w:rPr>
  </w:style>
  <w:style w:type="paragraph" w:styleId="Titre5">
    <w:name w:val="heading 5"/>
    <w:basedOn w:val="Normal"/>
    <w:next w:val="Normal"/>
    <w:link w:val="Titre5Car"/>
    <w:unhideWhenUsed/>
    <w:qFormat/>
    <w:rsid w:val="00EB7218"/>
    <w:pPr>
      <w:numPr>
        <w:ilvl w:val="4"/>
        <w:numId w:val="8"/>
      </w:numPr>
      <w:spacing w:before="240" w:after="60" w:line="240" w:lineRule="auto"/>
      <w:outlineLvl w:val="4"/>
    </w:pPr>
    <w:rPr>
      <w:rFonts w:ascii="Calibri" w:eastAsia="Times New Roman" w:hAnsi="Calibri" w:cs="Times New Roman"/>
      <w:b/>
      <w:bCs/>
      <w:i/>
      <w:iCs/>
      <w:sz w:val="26"/>
      <w:szCs w:val="26"/>
      <w:lang w:bidi="en-US"/>
    </w:rPr>
  </w:style>
  <w:style w:type="paragraph" w:styleId="Titre6">
    <w:name w:val="heading 6"/>
    <w:basedOn w:val="Normal"/>
    <w:next w:val="Normal"/>
    <w:link w:val="Titre6Car"/>
    <w:semiHidden/>
    <w:unhideWhenUsed/>
    <w:qFormat/>
    <w:rsid w:val="00EB7218"/>
    <w:pPr>
      <w:numPr>
        <w:ilvl w:val="5"/>
        <w:numId w:val="8"/>
      </w:numPr>
      <w:spacing w:before="240" w:after="60" w:line="240" w:lineRule="auto"/>
      <w:outlineLvl w:val="5"/>
    </w:pPr>
    <w:rPr>
      <w:rFonts w:ascii="Calibri" w:eastAsia="Times New Roman" w:hAnsi="Calibri" w:cs="Times New Roman"/>
      <w:b/>
      <w:bCs/>
      <w:lang w:bidi="en-US"/>
    </w:rPr>
  </w:style>
  <w:style w:type="paragraph" w:styleId="Titre7">
    <w:name w:val="heading 7"/>
    <w:basedOn w:val="Normal"/>
    <w:next w:val="Normal"/>
    <w:link w:val="Titre7Car"/>
    <w:semiHidden/>
    <w:unhideWhenUsed/>
    <w:qFormat/>
    <w:rsid w:val="00EB7218"/>
    <w:pPr>
      <w:numPr>
        <w:ilvl w:val="6"/>
        <w:numId w:val="8"/>
      </w:numPr>
      <w:spacing w:before="240" w:after="60" w:line="240" w:lineRule="auto"/>
      <w:outlineLvl w:val="6"/>
    </w:pPr>
    <w:rPr>
      <w:rFonts w:ascii="Calibri" w:eastAsia="Times New Roman" w:hAnsi="Calibri" w:cs="Times New Roman"/>
      <w:sz w:val="24"/>
      <w:szCs w:val="24"/>
      <w:lang w:bidi="en-US"/>
    </w:rPr>
  </w:style>
  <w:style w:type="paragraph" w:styleId="Titre8">
    <w:name w:val="heading 8"/>
    <w:basedOn w:val="Normal"/>
    <w:next w:val="Normal"/>
    <w:link w:val="Titre8Car"/>
    <w:semiHidden/>
    <w:unhideWhenUsed/>
    <w:qFormat/>
    <w:rsid w:val="00EB7218"/>
    <w:pPr>
      <w:numPr>
        <w:ilvl w:val="7"/>
        <w:numId w:val="8"/>
      </w:numPr>
      <w:spacing w:before="240" w:after="60" w:line="240" w:lineRule="auto"/>
      <w:outlineLvl w:val="7"/>
    </w:pPr>
    <w:rPr>
      <w:rFonts w:ascii="Calibri" w:eastAsia="Times New Roman" w:hAnsi="Calibri" w:cs="Times New Roman"/>
      <w:i/>
      <w:iCs/>
      <w:sz w:val="24"/>
      <w:szCs w:val="24"/>
      <w:lang w:bidi="en-US"/>
    </w:rPr>
  </w:style>
  <w:style w:type="paragraph" w:styleId="Titre9">
    <w:name w:val="heading 9"/>
    <w:basedOn w:val="Normal"/>
    <w:next w:val="Normal"/>
    <w:link w:val="Titre9Car"/>
    <w:semiHidden/>
    <w:unhideWhenUsed/>
    <w:qFormat/>
    <w:rsid w:val="00EB7218"/>
    <w:pPr>
      <w:numPr>
        <w:ilvl w:val="8"/>
        <w:numId w:val="8"/>
      </w:numPr>
      <w:spacing w:before="240" w:after="60" w:line="240" w:lineRule="auto"/>
      <w:outlineLvl w:val="8"/>
    </w:pPr>
    <w:rPr>
      <w:rFonts w:ascii="Cambria" w:eastAsia="Times New Roman" w:hAnsi="Cambria" w:cs="Times New Roman"/>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D3136"/>
    <w:rPr>
      <w:rFonts w:ascii="Calibri Light" w:eastAsiaTheme="majorEastAsia" w:hAnsi="Calibri Light" w:cstheme="majorBidi"/>
      <w:b/>
      <w:caps/>
      <w:sz w:val="24"/>
      <w:szCs w:val="32"/>
    </w:rPr>
  </w:style>
  <w:style w:type="character" w:customStyle="1" w:styleId="Titre2Car">
    <w:name w:val="Titre 2 Car"/>
    <w:basedOn w:val="Policepardfaut"/>
    <w:link w:val="Titre2"/>
    <w:rsid w:val="002E20C7"/>
    <w:rPr>
      <w:rFonts w:ascii="Calibri" w:eastAsiaTheme="majorEastAsia" w:hAnsi="Calibri" w:cstheme="majorBidi"/>
      <w:b/>
      <w:smallCaps/>
      <w:spacing w:val="16"/>
    </w:rPr>
  </w:style>
  <w:style w:type="character" w:customStyle="1" w:styleId="Titre3Car">
    <w:name w:val="Titre 3 Car"/>
    <w:basedOn w:val="Policepardfaut"/>
    <w:link w:val="Titre3"/>
    <w:rsid w:val="002E20C7"/>
    <w:rPr>
      <w:lang w:val="fr-FR" w:bidi="en-US"/>
    </w:rPr>
  </w:style>
  <w:style w:type="character" w:customStyle="1" w:styleId="Titre4Car">
    <w:name w:val="Titre 4 Car"/>
    <w:basedOn w:val="Policepardfaut"/>
    <w:link w:val="Titre4"/>
    <w:rsid w:val="002E20C7"/>
    <w:rPr>
      <w:rFonts w:ascii="Calibri" w:eastAsia="Times New Roman" w:hAnsi="Calibri" w:cs="Times New Roman"/>
      <w:bCs/>
      <w:szCs w:val="28"/>
      <w:lang w:bidi="en-US"/>
    </w:rPr>
  </w:style>
  <w:style w:type="character" w:customStyle="1" w:styleId="Titre5Car">
    <w:name w:val="Titre 5 Car"/>
    <w:basedOn w:val="Policepardfaut"/>
    <w:link w:val="Titre5"/>
    <w:rsid w:val="00EB7218"/>
    <w:rPr>
      <w:rFonts w:ascii="Calibri" w:eastAsia="Times New Roman" w:hAnsi="Calibri" w:cs="Times New Roman"/>
      <w:b/>
      <w:bCs/>
      <w:i/>
      <w:iCs/>
      <w:sz w:val="26"/>
      <w:szCs w:val="26"/>
      <w:lang w:bidi="en-US"/>
    </w:rPr>
  </w:style>
  <w:style w:type="character" w:customStyle="1" w:styleId="Titre6Car">
    <w:name w:val="Titre 6 Car"/>
    <w:basedOn w:val="Policepardfaut"/>
    <w:link w:val="Titre6"/>
    <w:semiHidden/>
    <w:rsid w:val="00EB7218"/>
    <w:rPr>
      <w:rFonts w:ascii="Calibri" w:eastAsia="Times New Roman" w:hAnsi="Calibri" w:cs="Times New Roman"/>
      <w:b/>
      <w:bCs/>
      <w:lang w:bidi="en-US"/>
    </w:rPr>
  </w:style>
  <w:style w:type="character" w:customStyle="1" w:styleId="Titre7Car">
    <w:name w:val="Titre 7 Car"/>
    <w:basedOn w:val="Policepardfaut"/>
    <w:link w:val="Titre7"/>
    <w:semiHidden/>
    <w:rsid w:val="00EB7218"/>
    <w:rPr>
      <w:rFonts w:ascii="Calibri" w:eastAsia="Times New Roman" w:hAnsi="Calibri" w:cs="Times New Roman"/>
      <w:sz w:val="24"/>
      <w:szCs w:val="24"/>
      <w:lang w:bidi="en-US"/>
    </w:rPr>
  </w:style>
  <w:style w:type="character" w:customStyle="1" w:styleId="Titre8Car">
    <w:name w:val="Titre 8 Car"/>
    <w:basedOn w:val="Policepardfaut"/>
    <w:link w:val="Titre8"/>
    <w:semiHidden/>
    <w:rsid w:val="00EB7218"/>
    <w:rPr>
      <w:rFonts w:ascii="Calibri" w:eastAsia="Times New Roman" w:hAnsi="Calibri" w:cs="Times New Roman"/>
      <w:i/>
      <w:iCs/>
      <w:sz w:val="24"/>
      <w:szCs w:val="24"/>
      <w:lang w:bidi="en-US"/>
    </w:rPr>
  </w:style>
  <w:style w:type="character" w:customStyle="1" w:styleId="Titre9Car">
    <w:name w:val="Titre 9 Car"/>
    <w:basedOn w:val="Policepardfaut"/>
    <w:link w:val="Titre9"/>
    <w:semiHidden/>
    <w:rsid w:val="00EB7218"/>
    <w:rPr>
      <w:rFonts w:ascii="Cambria" w:eastAsia="Times New Roman" w:hAnsi="Cambria" w:cs="Times New Roman"/>
      <w:lang w:bidi="en-US"/>
    </w:rPr>
  </w:style>
  <w:style w:type="paragraph" w:styleId="Sansinterligne">
    <w:name w:val="No Spacing"/>
    <w:link w:val="SansinterligneCar"/>
    <w:uiPriority w:val="1"/>
    <w:qFormat/>
    <w:rsid w:val="00136A58"/>
    <w:pPr>
      <w:spacing w:after="0" w:line="240" w:lineRule="auto"/>
    </w:pPr>
    <w:rPr>
      <w:rFonts w:eastAsiaTheme="minorEastAsia"/>
      <w:lang w:eastAsia="fr-CA"/>
    </w:rPr>
  </w:style>
  <w:style w:type="character" w:customStyle="1" w:styleId="SansinterligneCar">
    <w:name w:val="Sans interligne Car"/>
    <w:basedOn w:val="Policepardfaut"/>
    <w:link w:val="Sansinterligne"/>
    <w:uiPriority w:val="1"/>
    <w:rsid w:val="00136A58"/>
    <w:rPr>
      <w:rFonts w:eastAsiaTheme="minorEastAsia"/>
      <w:lang w:eastAsia="fr-CA"/>
    </w:rPr>
  </w:style>
  <w:style w:type="paragraph" w:styleId="Titre">
    <w:name w:val="Title"/>
    <w:basedOn w:val="Normal"/>
    <w:next w:val="Normal"/>
    <w:link w:val="TitreCar"/>
    <w:uiPriority w:val="10"/>
    <w:qFormat/>
    <w:rsid w:val="00136A58"/>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fr-CA"/>
    </w:rPr>
  </w:style>
  <w:style w:type="character" w:customStyle="1" w:styleId="TitreCar">
    <w:name w:val="Titre Car"/>
    <w:basedOn w:val="Policepardfaut"/>
    <w:link w:val="Titre"/>
    <w:uiPriority w:val="10"/>
    <w:rsid w:val="00136A58"/>
    <w:rPr>
      <w:rFonts w:asciiTheme="majorHAnsi" w:eastAsiaTheme="majorEastAsia" w:hAnsiTheme="majorHAnsi" w:cstheme="majorBidi"/>
      <w:color w:val="404040" w:themeColor="text1" w:themeTint="BF"/>
      <w:spacing w:val="-10"/>
      <w:kern w:val="28"/>
      <w:sz w:val="56"/>
      <w:szCs w:val="56"/>
      <w:lang w:eastAsia="fr-CA"/>
    </w:rPr>
  </w:style>
  <w:style w:type="paragraph" w:styleId="Sous-titre">
    <w:name w:val="Subtitle"/>
    <w:basedOn w:val="Normal"/>
    <w:next w:val="Normal"/>
    <w:link w:val="Sous-titreCar"/>
    <w:uiPriority w:val="11"/>
    <w:qFormat/>
    <w:rsid w:val="00136A58"/>
    <w:pPr>
      <w:numPr>
        <w:ilvl w:val="1"/>
      </w:numPr>
    </w:pPr>
    <w:rPr>
      <w:rFonts w:eastAsiaTheme="minorEastAsia" w:cs="Times New Roman"/>
      <w:color w:val="5A5A5A" w:themeColor="text1" w:themeTint="A5"/>
      <w:spacing w:val="15"/>
      <w:lang w:eastAsia="fr-CA"/>
    </w:rPr>
  </w:style>
  <w:style w:type="character" w:customStyle="1" w:styleId="Sous-titreCar">
    <w:name w:val="Sous-titre Car"/>
    <w:basedOn w:val="Policepardfaut"/>
    <w:link w:val="Sous-titre"/>
    <w:uiPriority w:val="11"/>
    <w:rsid w:val="00136A58"/>
    <w:rPr>
      <w:rFonts w:eastAsiaTheme="minorEastAsia" w:cs="Times New Roman"/>
      <w:color w:val="5A5A5A" w:themeColor="text1" w:themeTint="A5"/>
      <w:spacing w:val="15"/>
      <w:lang w:eastAsia="fr-CA"/>
    </w:rPr>
  </w:style>
  <w:style w:type="paragraph" w:styleId="En-ttedetabledesmatires">
    <w:name w:val="TOC Heading"/>
    <w:basedOn w:val="Titre1"/>
    <w:next w:val="Normal"/>
    <w:uiPriority w:val="39"/>
    <w:unhideWhenUsed/>
    <w:qFormat/>
    <w:rsid w:val="00136A58"/>
    <w:pPr>
      <w:outlineLvl w:val="9"/>
    </w:pPr>
    <w:rPr>
      <w:lang w:eastAsia="fr-CA"/>
    </w:rPr>
  </w:style>
  <w:style w:type="character" w:styleId="Emphaseple">
    <w:name w:val="Subtle Emphasis"/>
    <w:basedOn w:val="Policepardfaut"/>
    <w:uiPriority w:val="19"/>
    <w:qFormat/>
    <w:rsid w:val="00136A58"/>
    <w:rPr>
      <w:i/>
      <w:iCs/>
      <w:color w:val="404040" w:themeColor="text1" w:themeTint="BF"/>
    </w:rPr>
  </w:style>
  <w:style w:type="paragraph" w:styleId="Paragraphedeliste">
    <w:name w:val="List Paragraph"/>
    <w:basedOn w:val="Normal"/>
    <w:uiPriority w:val="34"/>
    <w:qFormat/>
    <w:rsid w:val="00705634"/>
    <w:pPr>
      <w:spacing w:after="120" w:line="276" w:lineRule="auto"/>
      <w:ind w:left="720"/>
      <w:contextualSpacing/>
    </w:pPr>
  </w:style>
  <w:style w:type="character" w:styleId="Accentuation">
    <w:name w:val="Emphasis"/>
    <w:basedOn w:val="Policepardfaut"/>
    <w:uiPriority w:val="20"/>
    <w:qFormat/>
    <w:rsid w:val="00705634"/>
    <w:rPr>
      <w:i/>
      <w:iCs/>
    </w:rPr>
  </w:style>
  <w:style w:type="paragraph" w:styleId="TM1">
    <w:name w:val="toc 1"/>
    <w:basedOn w:val="Normal"/>
    <w:next w:val="Normal"/>
    <w:autoRedefine/>
    <w:uiPriority w:val="39"/>
    <w:unhideWhenUsed/>
    <w:rsid w:val="0094405E"/>
    <w:pPr>
      <w:spacing w:before="80" w:after="60" w:line="240" w:lineRule="auto"/>
    </w:pPr>
  </w:style>
  <w:style w:type="paragraph" w:styleId="TM2">
    <w:name w:val="toc 2"/>
    <w:basedOn w:val="Normal"/>
    <w:next w:val="Normal"/>
    <w:autoRedefine/>
    <w:uiPriority w:val="39"/>
    <w:unhideWhenUsed/>
    <w:rsid w:val="00561C03"/>
    <w:pPr>
      <w:tabs>
        <w:tab w:val="left" w:pos="1530"/>
        <w:tab w:val="right" w:leader="dot" w:pos="8630"/>
      </w:tabs>
      <w:spacing w:after="60" w:line="240" w:lineRule="auto"/>
      <w:ind w:left="1080"/>
    </w:pPr>
    <w:rPr>
      <w:sz w:val="20"/>
    </w:rPr>
  </w:style>
  <w:style w:type="character" w:styleId="Lienhypertexte">
    <w:name w:val="Hyperlink"/>
    <w:basedOn w:val="Policepardfaut"/>
    <w:uiPriority w:val="99"/>
    <w:unhideWhenUsed/>
    <w:rsid w:val="00705634"/>
    <w:rPr>
      <w:color w:val="0563C1" w:themeColor="hyperlink"/>
      <w:u w:val="single"/>
    </w:rPr>
  </w:style>
  <w:style w:type="paragraph" w:styleId="En-tte">
    <w:name w:val="header"/>
    <w:basedOn w:val="Normal"/>
    <w:link w:val="En-tteCar"/>
    <w:uiPriority w:val="99"/>
    <w:unhideWhenUsed/>
    <w:rsid w:val="00C214BD"/>
    <w:pPr>
      <w:tabs>
        <w:tab w:val="center" w:pos="4320"/>
        <w:tab w:val="right" w:pos="8640"/>
      </w:tabs>
      <w:spacing w:after="0" w:line="240" w:lineRule="auto"/>
    </w:pPr>
  </w:style>
  <w:style w:type="character" w:customStyle="1" w:styleId="En-tteCar">
    <w:name w:val="En-tête Car"/>
    <w:basedOn w:val="Policepardfaut"/>
    <w:link w:val="En-tte"/>
    <w:uiPriority w:val="99"/>
    <w:rsid w:val="00C214BD"/>
  </w:style>
  <w:style w:type="paragraph" w:styleId="Pieddepage">
    <w:name w:val="footer"/>
    <w:basedOn w:val="Normal"/>
    <w:link w:val="PieddepageCar"/>
    <w:uiPriority w:val="99"/>
    <w:unhideWhenUsed/>
    <w:rsid w:val="00C214B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214BD"/>
  </w:style>
  <w:style w:type="character" w:customStyle="1" w:styleId="DeltaViewInsertion">
    <w:name w:val="DeltaView Insertion"/>
    <w:rsid w:val="002553C8"/>
    <w:rPr>
      <w:color w:val="0000FF"/>
      <w:spacing w:val="0"/>
      <w:u w:val="double"/>
    </w:rPr>
  </w:style>
  <w:style w:type="paragraph" w:customStyle="1" w:styleId="Paragraphedeliste3">
    <w:name w:val="Paragraphe de liste3"/>
    <w:basedOn w:val="Normal"/>
    <w:qFormat/>
    <w:rsid w:val="00513F16"/>
    <w:pPr>
      <w:spacing w:before="120" w:after="120" w:line="240" w:lineRule="auto"/>
      <w:ind w:left="1797" w:hanging="357"/>
      <w:contextualSpacing/>
    </w:pPr>
    <w:rPr>
      <w:rFonts w:ascii="Calibri" w:eastAsia="Times New Roman" w:hAnsi="Calibri" w:cs="Times New Roman"/>
      <w:sz w:val="24"/>
      <w:szCs w:val="24"/>
      <w:lang w:bidi="en-US"/>
    </w:rPr>
  </w:style>
  <w:style w:type="paragraph" w:customStyle="1" w:styleId="texte-1">
    <w:name w:val="texte-1"/>
    <w:basedOn w:val="Normal"/>
    <w:qFormat/>
    <w:rsid w:val="002E20C7"/>
    <w:pPr>
      <w:spacing w:before="140" w:after="60" w:line="240" w:lineRule="auto"/>
      <w:ind w:left="900"/>
      <w:jc w:val="both"/>
    </w:pPr>
    <w:rPr>
      <w:rFonts w:ascii="Calibri" w:hAnsi="Calibri"/>
    </w:rPr>
  </w:style>
  <w:style w:type="paragraph" w:customStyle="1" w:styleId="Boulette-1">
    <w:name w:val="Boulette-1"/>
    <w:basedOn w:val="texte-1"/>
    <w:qFormat/>
    <w:rsid w:val="007D3136"/>
    <w:pPr>
      <w:numPr>
        <w:numId w:val="2"/>
      </w:numPr>
      <w:spacing w:before="60" w:after="100"/>
      <w:ind w:left="567" w:hanging="567"/>
    </w:pPr>
  </w:style>
  <w:style w:type="paragraph" w:customStyle="1" w:styleId="Boulette-Lettre1">
    <w:name w:val="Boulette-Lettre1"/>
    <w:basedOn w:val="Paragraphedeliste"/>
    <w:qFormat/>
    <w:rsid w:val="00D56604"/>
    <w:pPr>
      <w:numPr>
        <w:numId w:val="5"/>
      </w:numPr>
      <w:spacing w:before="60" w:line="240" w:lineRule="auto"/>
      <w:contextualSpacing w:val="0"/>
      <w:jc w:val="both"/>
    </w:pPr>
    <w:rPr>
      <w:rFonts w:eastAsia="Times New Roman" w:cs="Times New Roman"/>
      <w:lang w:eastAsia="fr-FR"/>
    </w:rPr>
  </w:style>
  <w:style w:type="paragraph" w:styleId="Corpsdetexte">
    <w:name w:val="Body Text"/>
    <w:aliases w:val="BT"/>
    <w:basedOn w:val="Normal"/>
    <w:link w:val="CorpsdetexteCar"/>
    <w:uiPriority w:val="99"/>
    <w:rsid w:val="00D52EA1"/>
    <w:pPr>
      <w:spacing w:after="240" w:line="240" w:lineRule="auto"/>
      <w:jc w:val="both"/>
    </w:pPr>
    <w:rPr>
      <w:rFonts w:ascii="Times New Roman" w:eastAsia="Times New Roman" w:hAnsi="Times New Roman" w:cs="Times New Roman"/>
      <w:sz w:val="24"/>
      <w:szCs w:val="24"/>
      <w:lang w:val="en-CA"/>
    </w:rPr>
  </w:style>
  <w:style w:type="character" w:customStyle="1" w:styleId="CorpsdetexteCar">
    <w:name w:val="Corps de texte Car"/>
    <w:aliases w:val="BT Car"/>
    <w:basedOn w:val="Policepardfaut"/>
    <w:link w:val="Corpsdetexte"/>
    <w:uiPriority w:val="99"/>
    <w:rsid w:val="00D52EA1"/>
    <w:rPr>
      <w:rFonts w:ascii="Times New Roman" w:eastAsia="Times New Roman" w:hAnsi="Times New Roman" w:cs="Times New Roman"/>
      <w:sz w:val="24"/>
      <w:szCs w:val="24"/>
      <w:lang w:val="en-CA"/>
    </w:rPr>
  </w:style>
  <w:style w:type="paragraph" w:styleId="Textedebulles">
    <w:name w:val="Balloon Text"/>
    <w:basedOn w:val="Normal"/>
    <w:link w:val="TextedebullesCar"/>
    <w:uiPriority w:val="99"/>
    <w:semiHidden/>
    <w:unhideWhenUsed/>
    <w:rsid w:val="00A80C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C70"/>
    <w:rPr>
      <w:rFonts w:ascii="Tahoma" w:hAnsi="Tahoma" w:cs="Tahoma"/>
      <w:sz w:val="16"/>
      <w:szCs w:val="16"/>
    </w:rPr>
  </w:style>
  <w:style w:type="paragraph" w:styleId="TM3">
    <w:name w:val="toc 3"/>
    <w:basedOn w:val="Normal"/>
    <w:next w:val="Normal"/>
    <w:autoRedefine/>
    <w:uiPriority w:val="39"/>
    <w:unhideWhenUsed/>
    <w:rsid w:val="0094405E"/>
    <w:pPr>
      <w:tabs>
        <w:tab w:val="left" w:pos="1320"/>
        <w:tab w:val="right" w:leader="dot" w:pos="8630"/>
      </w:tabs>
      <w:spacing w:after="100"/>
      <w:ind w:left="440"/>
    </w:pPr>
    <w:rPr>
      <w:noProof/>
      <w:sz w:val="18"/>
      <w:szCs w:val="20"/>
    </w:rPr>
  </w:style>
  <w:style w:type="paragraph" w:customStyle="1" w:styleId="Titre-Annexe">
    <w:name w:val="Titre-Annexe"/>
    <w:basedOn w:val="Normal"/>
    <w:qFormat/>
    <w:rsid w:val="00865A6C"/>
    <w:pPr>
      <w:numPr>
        <w:numId w:val="6"/>
      </w:numPr>
      <w:jc w:val="both"/>
    </w:pPr>
    <w:rPr>
      <w:rFonts w:ascii="Calibri Light" w:hAnsi="Calibri Light"/>
      <w:b/>
      <w:smallCaps/>
      <w:spacing w:val="20"/>
      <w:sz w:val="24"/>
    </w:rPr>
  </w:style>
  <w:style w:type="paragraph" w:styleId="TM4">
    <w:name w:val="toc 4"/>
    <w:basedOn w:val="Normal"/>
    <w:next w:val="Normal"/>
    <w:autoRedefine/>
    <w:uiPriority w:val="39"/>
    <w:unhideWhenUsed/>
    <w:rsid w:val="008A5C43"/>
    <w:pPr>
      <w:spacing w:after="100"/>
      <w:ind w:left="660"/>
    </w:pPr>
    <w:rPr>
      <w:rFonts w:eastAsiaTheme="minorEastAsia"/>
      <w:lang w:eastAsia="fr-CA"/>
    </w:rPr>
  </w:style>
  <w:style w:type="paragraph" w:styleId="TM5">
    <w:name w:val="toc 5"/>
    <w:basedOn w:val="Normal"/>
    <w:next w:val="Normal"/>
    <w:autoRedefine/>
    <w:uiPriority w:val="39"/>
    <w:unhideWhenUsed/>
    <w:rsid w:val="008A5C43"/>
    <w:pPr>
      <w:spacing w:after="100"/>
      <w:ind w:left="880"/>
    </w:pPr>
    <w:rPr>
      <w:rFonts w:eastAsiaTheme="minorEastAsia"/>
      <w:lang w:eastAsia="fr-CA"/>
    </w:rPr>
  </w:style>
  <w:style w:type="paragraph" w:styleId="TM6">
    <w:name w:val="toc 6"/>
    <w:basedOn w:val="Normal"/>
    <w:next w:val="Normal"/>
    <w:autoRedefine/>
    <w:uiPriority w:val="39"/>
    <w:unhideWhenUsed/>
    <w:rsid w:val="008A5C43"/>
    <w:pPr>
      <w:spacing w:after="100"/>
      <w:ind w:left="1100"/>
    </w:pPr>
    <w:rPr>
      <w:rFonts w:eastAsiaTheme="minorEastAsia"/>
      <w:lang w:eastAsia="fr-CA"/>
    </w:rPr>
  </w:style>
  <w:style w:type="paragraph" w:styleId="TM7">
    <w:name w:val="toc 7"/>
    <w:basedOn w:val="Normal"/>
    <w:next w:val="Normal"/>
    <w:autoRedefine/>
    <w:uiPriority w:val="39"/>
    <w:unhideWhenUsed/>
    <w:rsid w:val="008A5C43"/>
    <w:pPr>
      <w:spacing w:after="100"/>
      <w:ind w:left="1320"/>
    </w:pPr>
    <w:rPr>
      <w:rFonts w:eastAsiaTheme="minorEastAsia"/>
      <w:lang w:eastAsia="fr-CA"/>
    </w:rPr>
  </w:style>
  <w:style w:type="paragraph" w:styleId="TM8">
    <w:name w:val="toc 8"/>
    <w:basedOn w:val="Normal"/>
    <w:next w:val="Normal"/>
    <w:autoRedefine/>
    <w:uiPriority w:val="39"/>
    <w:unhideWhenUsed/>
    <w:rsid w:val="008A5C43"/>
    <w:pPr>
      <w:spacing w:after="100"/>
      <w:ind w:left="1540"/>
    </w:pPr>
    <w:rPr>
      <w:rFonts w:eastAsiaTheme="minorEastAsia"/>
      <w:lang w:eastAsia="fr-CA"/>
    </w:rPr>
  </w:style>
  <w:style w:type="paragraph" w:styleId="TM9">
    <w:name w:val="toc 9"/>
    <w:basedOn w:val="Normal"/>
    <w:next w:val="Normal"/>
    <w:autoRedefine/>
    <w:uiPriority w:val="39"/>
    <w:unhideWhenUsed/>
    <w:rsid w:val="008A5C43"/>
    <w:pPr>
      <w:spacing w:after="100"/>
      <w:ind w:left="1760"/>
    </w:pPr>
    <w:rPr>
      <w:rFonts w:eastAsiaTheme="minorEastAsia"/>
      <w:lang w:eastAsia="fr-CA"/>
    </w:rPr>
  </w:style>
  <w:style w:type="character" w:styleId="Marquedecommentaire">
    <w:name w:val="annotation reference"/>
    <w:basedOn w:val="Policepardfaut"/>
    <w:uiPriority w:val="99"/>
    <w:semiHidden/>
    <w:unhideWhenUsed/>
    <w:rsid w:val="00115301"/>
    <w:rPr>
      <w:sz w:val="16"/>
      <w:szCs w:val="16"/>
    </w:rPr>
  </w:style>
  <w:style w:type="paragraph" w:styleId="Commentaire">
    <w:name w:val="annotation text"/>
    <w:basedOn w:val="Normal"/>
    <w:link w:val="CommentaireCar"/>
    <w:uiPriority w:val="99"/>
    <w:semiHidden/>
    <w:unhideWhenUsed/>
    <w:rsid w:val="00115301"/>
    <w:pPr>
      <w:spacing w:line="240" w:lineRule="auto"/>
    </w:pPr>
    <w:rPr>
      <w:sz w:val="20"/>
      <w:szCs w:val="20"/>
    </w:rPr>
  </w:style>
  <w:style w:type="character" w:customStyle="1" w:styleId="CommentaireCar">
    <w:name w:val="Commentaire Car"/>
    <w:basedOn w:val="Policepardfaut"/>
    <w:link w:val="Commentaire"/>
    <w:uiPriority w:val="99"/>
    <w:semiHidden/>
    <w:rsid w:val="00115301"/>
    <w:rPr>
      <w:sz w:val="20"/>
      <w:szCs w:val="20"/>
    </w:rPr>
  </w:style>
  <w:style w:type="paragraph" w:styleId="Objetducommentaire">
    <w:name w:val="annotation subject"/>
    <w:basedOn w:val="Commentaire"/>
    <w:next w:val="Commentaire"/>
    <w:link w:val="ObjetducommentaireCar"/>
    <w:uiPriority w:val="99"/>
    <w:semiHidden/>
    <w:unhideWhenUsed/>
    <w:rsid w:val="00115301"/>
    <w:rPr>
      <w:b/>
      <w:bCs/>
    </w:rPr>
  </w:style>
  <w:style w:type="character" w:customStyle="1" w:styleId="ObjetducommentaireCar">
    <w:name w:val="Objet du commentaire Car"/>
    <w:basedOn w:val="CommentaireCar"/>
    <w:link w:val="Objetducommentaire"/>
    <w:uiPriority w:val="99"/>
    <w:semiHidden/>
    <w:rsid w:val="00115301"/>
    <w:rPr>
      <w:b/>
      <w:bCs/>
      <w:sz w:val="20"/>
      <w:szCs w:val="20"/>
    </w:rPr>
  </w:style>
  <w:style w:type="paragraph" w:customStyle="1" w:styleId="Paragraphedeliste1">
    <w:name w:val="Paragraphe de liste1"/>
    <w:basedOn w:val="Normal"/>
    <w:qFormat/>
    <w:rsid w:val="00C21206"/>
    <w:pPr>
      <w:numPr>
        <w:numId w:val="32"/>
      </w:numPr>
      <w:spacing w:before="120" w:after="120" w:line="240" w:lineRule="auto"/>
      <w:ind w:left="1797" w:hanging="357"/>
      <w:contextualSpacing/>
    </w:pPr>
    <w:rPr>
      <w:rFonts w:ascii="Calibri" w:eastAsia="Times New Roman" w:hAnsi="Calibri" w:cs="Times New Roman"/>
      <w:sz w:val="24"/>
      <w:szCs w:val="24"/>
      <w:lang w:bidi="en-US"/>
    </w:rPr>
  </w:style>
  <w:style w:type="paragraph" w:customStyle="1" w:styleId="Proposition">
    <w:name w:val="_Proposition"/>
    <w:basedOn w:val="Normal"/>
    <w:qFormat/>
    <w:rsid w:val="006377F6"/>
    <w:pPr>
      <w:pBdr>
        <w:top w:val="single" w:sz="18" w:space="1" w:color="auto"/>
      </w:pBdr>
      <w:shd w:val="clear" w:color="auto" w:fill="F2F2F2" w:themeFill="background1" w:themeFillShade="F2"/>
    </w:pPr>
    <w:rPr>
      <w:color w:val="000000" w:themeColor="text1"/>
    </w:rPr>
  </w:style>
  <w:style w:type="paragraph" w:customStyle="1" w:styleId="Changement">
    <w:name w:val="_Changement"/>
    <w:basedOn w:val="texte-1"/>
    <w:qFormat/>
    <w:rsid w:val="006377F6"/>
    <w:pPr>
      <w:pBdr>
        <w:top w:val="dashed" w:sz="4" w:space="1" w:color="auto"/>
        <w:left w:val="dashed" w:sz="4" w:space="4" w:color="auto"/>
        <w:bottom w:val="dashed" w:sz="4" w:space="1" w:color="auto"/>
        <w:right w:val="dashed" w:sz="4" w:space="4" w:color="auto"/>
      </w:pBdr>
      <w:shd w:val="clear" w:color="auto" w:fill="FFFFFF" w:themeFill="background1"/>
      <w:tabs>
        <w:tab w:val="left" w:pos="360"/>
        <w:tab w:val="left" w:pos="900"/>
      </w:tabs>
      <w:ind w:left="540" w:hanging="540"/>
    </w:pPr>
    <w:rPr>
      <w:color w:val="000000" w:themeColor="text1"/>
    </w:rPr>
  </w:style>
  <w:style w:type="paragraph" w:customStyle="1" w:styleId="Propcomplete">
    <w:name w:val="_Prop complete"/>
    <w:basedOn w:val="Proposition"/>
    <w:qFormat/>
    <w:rsid w:val="007F2D21"/>
    <w:pPr>
      <w:pBdr>
        <w:bottom w:val="single" w:sz="18" w:space="1"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ictionnaire.tv5.org/dictionnaire/synonymes/rassemblem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INSTITUT DU SAVOIR MONTFORT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1A62E107D371418D1BAB860DE17878" ma:contentTypeVersion="15" ma:contentTypeDescription="Crée un document." ma:contentTypeScope="" ma:versionID="a18395579aac1d508e8834c3531efdf6">
  <xsd:schema xmlns:xsd="http://www.w3.org/2001/XMLSchema" xmlns:xs="http://www.w3.org/2001/XMLSchema" xmlns:p="http://schemas.microsoft.com/office/2006/metadata/properties" xmlns:ns2="dac555a8-1d37-46ad-88e7-d05ee2dffe5c" xmlns:ns3="dcec8288-30d6-42d2-858c-b654e8f9dce8" targetNamespace="http://schemas.microsoft.com/office/2006/metadata/properties" ma:root="true" ma:fieldsID="de1b125f5c3ce2e7930eda737d2601d0" ns2:_="" ns3:_="">
    <xsd:import namespace="dac555a8-1d37-46ad-88e7-d05ee2dffe5c"/>
    <xsd:import namespace="dcec8288-30d6-42d2-858c-b654e8f9dce8"/>
    <xsd:element name="properties">
      <xsd:complexType>
        <xsd:sequence>
          <xsd:element name="documentManagement">
            <xsd:complexType>
              <xsd:all>
                <xsd:element ref="ns2:SharedWithUsers" minOccurs="0"/>
                <xsd:element ref="ns2:SharedWithDetails" minOccurs="0"/>
                <xsd:element ref="ns3:Num_x00e9_ro_x0020_de_x0020_la_x0020_facture" minOccurs="0"/>
                <xsd:element ref="ns3:Fournisseur" minOccurs="0"/>
                <xsd:element ref="ns3:Centre_x0020_d_x0027_activit_x00e9_" minOccurs="0"/>
                <xsd:element ref="ns3:Date_x0020_envoi_x0020_Finances" minOccurs="0"/>
                <xsd:element ref="ns3:Date_x0020_facture" minOccurs="0"/>
                <xsd:element ref="ns3:Description0" minOccurs="0"/>
                <xsd:element ref="ns3:Montant" minOccurs="0"/>
                <xsd:element ref="ns3:Date_x0020_de_x0020_conf_x00e9_rence" minOccurs="0"/>
                <xsd:element ref="ns3:Participant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555a8-1d37-46ad-88e7-d05ee2dffe5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LastSharedByUser" ma:index="19" nillable="true" ma:displayName="Dernier partage par heure par utilisateur" ma:description="" ma:internalName="LastSharedByUser" ma:readOnly="true">
      <xsd:simpleType>
        <xsd:restriction base="dms:Note">
          <xsd:maxLength value="255"/>
        </xsd:restriction>
      </xsd:simpleType>
    </xsd:element>
    <xsd:element name="LastSharedByTime" ma:index="20"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cec8288-30d6-42d2-858c-b654e8f9dce8" elementFormDefault="qualified">
    <xsd:import namespace="http://schemas.microsoft.com/office/2006/documentManagement/types"/>
    <xsd:import namespace="http://schemas.microsoft.com/office/infopath/2007/PartnerControls"/>
    <xsd:element name="Num_x00e9_ro_x0020_de_x0020_la_x0020_facture" ma:index="10" nillable="true" ma:displayName="Numéro de la facture" ma:internalName="Num_x00e9_ro_x0020_de_x0020_la_x0020_facture">
      <xsd:simpleType>
        <xsd:restriction base="dms:Text">
          <xsd:maxLength value="255"/>
        </xsd:restriction>
      </xsd:simpleType>
    </xsd:element>
    <xsd:element name="Fournisseur" ma:index="11" nillable="true" ma:displayName="Fournisseur" ma:internalName="Fournisseur">
      <xsd:simpleType>
        <xsd:restriction base="dms:Text">
          <xsd:maxLength value="255"/>
        </xsd:restriction>
      </xsd:simpleType>
    </xsd:element>
    <xsd:element name="Centre_x0020_d_x0027_activit_x00e9_" ma:index="12" nillable="true" ma:displayName="Centre d'activité" ma:internalName="Centre_x0020_d_x0027_activit_x00e9_">
      <xsd:simpleType>
        <xsd:restriction base="dms:Text">
          <xsd:maxLength value="255"/>
        </xsd:restriction>
      </xsd:simpleType>
    </xsd:element>
    <xsd:element name="Date_x0020_envoi_x0020_Finances" ma:index="13" nillable="true" ma:displayName="Date envoi Finances" ma:format="DateOnly" ma:internalName="Date_x0020_envoi_x0020_Finances">
      <xsd:simpleType>
        <xsd:restriction base="dms:DateTime"/>
      </xsd:simpleType>
    </xsd:element>
    <xsd:element name="Date_x0020_facture" ma:index="14" nillable="true" ma:displayName="Date facture" ma:format="DateOnly" ma:internalName="Date_x0020_facture">
      <xsd:simpleType>
        <xsd:restriction base="dms:DateTime"/>
      </xsd:simpleType>
    </xsd:element>
    <xsd:element name="Description0" ma:index="15" nillable="true" ma:displayName="Description" ma:internalName="Description0">
      <xsd:simpleType>
        <xsd:restriction base="dms:Text">
          <xsd:maxLength value="255"/>
        </xsd:restriction>
      </xsd:simpleType>
    </xsd:element>
    <xsd:element name="Montant" ma:index="16" nillable="true" ma:displayName="Montant" ma:decimals="2" ma:LCID="3084" ma:internalName="Montant">
      <xsd:simpleType>
        <xsd:restriction base="dms:Currency"/>
      </xsd:simpleType>
    </xsd:element>
    <xsd:element name="Date_x0020_de_x0020_conf_x00e9_rence" ma:index="17" nillable="true" ma:displayName="Date de conférence" ma:format="DateOnly" ma:internalName="Date_x0020_de_x0020_conf_x00e9_rence">
      <xsd:simpleType>
        <xsd:restriction base="dms:DateTime"/>
      </xsd:simpleType>
    </xsd:element>
    <xsd:element name="Participants" ma:index="18" nillable="true" ma:displayName="Participants" ma:internalName="Participants">
      <xsd:simpleType>
        <xsd:restriction base="dms:Note">
          <xsd:maxLength value="255"/>
        </xsd:restriction>
      </xsd:simpleType>
    </xsd:element>
    <xsd:element name="MediaServiceMetadata" ma:index="21" nillable="true" ma:displayName="MediaServiceMetadata" ma:description="" ma:hidden="true" ma:internalName="MediaServiceMetadata" ma:readOnly="true">
      <xsd:simpleType>
        <xsd:restriction base="dms:Note"/>
      </xsd:simpleType>
    </xsd:element>
    <xsd:element name="MediaServiceFastMetadata" ma:index="2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envoi_x0020_Finances xmlns="dcec8288-30d6-42d2-858c-b654e8f9dce8" xsi:nil="true"/>
    <Centre_x0020_d_x0027_activit_x00e9_ xmlns="dcec8288-30d6-42d2-858c-b654e8f9dce8" xsi:nil="true"/>
    <Num_x00e9_ro_x0020_de_x0020_la_x0020_facture xmlns="dcec8288-30d6-42d2-858c-b654e8f9dce8" xsi:nil="true"/>
    <Description0 xmlns="dcec8288-30d6-42d2-858c-b654e8f9dce8" xsi:nil="true"/>
    <Fournisseur xmlns="dcec8288-30d6-42d2-858c-b654e8f9dce8" xsi:nil="true"/>
    <Date_x0020_facture xmlns="dcec8288-30d6-42d2-858c-b654e8f9dce8" xsi:nil="true"/>
    <Montant xmlns="dcec8288-30d6-42d2-858c-b654e8f9dce8" xsi:nil="true"/>
    <Participants xmlns="dcec8288-30d6-42d2-858c-b654e8f9dce8" xsi:nil="true"/>
    <Date_x0020_de_x0020_conf_x00e9_rence xmlns="dcec8288-30d6-42d2-858c-b654e8f9dce8" xsi:nil="true"/>
    <SharedWithUsers xmlns="dac555a8-1d37-46ad-88e7-d05ee2dffe5c">
      <UserInfo>
        <DisplayName>André Bilodeau</DisplayName>
        <AccountId>322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E03B9A-2909-4745-8152-8D5B8F9D3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c555a8-1d37-46ad-88e7-d05ee2dffe5c"/>
    <ds:schemaRef ds:uri="dcec8288-30d6-42d2-858c-b654e8f9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064559-C9E5-483A-AE50-F876EEC3F17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ec8288-30d6-42d2-858c-b654e8f9dce8"/>
    <ds:schemaRef ds:uri="dac555a8-1d37-46ad-88e7-d05ee2dffe5c"/>
    <ds:schemaRef ds:uri="http://www.w3.org/XML/1998/namespace"/>
    <ds:schemaRef ds:uri="http://purl.org/dc/dcmitype/"/>
  </ds:schemaRefs>
</ds:datastoreItem>
</file>

<file path=customXml/itemProps4.xml><?xml version="1.0" encoding="utf-8"?>
<ds:datastoreItem xmlns:ds="http://schemas.openxmlformats.org/officeDocument/2006/customXml" ds:itemID="{FA349681-A412-4C85-86D4-BC15BD27EC89}">
  <ds:schemaRefs>
    <ds:schemaRef ds:uri="http://schemas.microsoft.com/sharepoint/v3/contenttype/forms"/>
  </ds:schemaRefs>
</ds:datastoreItem>
</file>

<file path=customXml/itemProps5.xml><?xml version="1.0" encoding="utf-8"?>
<ds:datastoreItem xmlns:ds="http://schemas.openxmlformats.org/officeDocument/2006/customXml" ds:itemID="{3ADE19D4-8FA5-4080-96DE-0810C35D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8051</Words>
  <Characters>44281</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Règlements généraux</vt:lpstr>
    </vt:vector>
  </TitlesOfParts>
  <Company>INSTITUT DU SAVOIR MONTFORT</Company>
  <LinksUpToDate>false</LinksUpToDate>
  <CharactersWithSpaces>52228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Règlements généraux</dc:title>
  <dc:creator>Entrée en vigueur le 24 novembre 2015 Révisés le 30 mars 2017</dc:creator>
  <cp:lastModifiedBy>Julie Mohanna</cp:lastModifiedBy>
  <cp:revision>3</cp:revision>
  <cp:lastPrinted>2017-03-29T13:46:00Z</cp:lastPrinted>
  <dcterms:created xsi:type="dcterms:W3CDTF">2017-06-01T13:09:00Z</dcterms:created>
  <dcterms:modified xsi:type="dcterms:W3CDTF">2017-06-01T13:13:00Z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0x010100301A62E107D371418D1BAB860DE17878</vt:lpwstr>
  </property>
</Properties>
</file>